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6E2677" w14:textId="5F574F1A" w:rsidR="000709C5" w:rsidRPr="00A24499" w:rsidRDefault="00741D80" w:rsidP="00D4543F">
      <w:pPr>
        <w:jc w:val="right"/>
        <w:rPr>
          <w:rFonts w:ascii="Times New Roman" w:eastAsia="ＭＳ 明朝" w:hAnsi="Times New Roman" w:cs="Arial"/>
          <w:b/>
          <w:color w:val="0070C0"/>
          <w:sz w:val="32"/>
          <w:szCs w:val="22"/>
          <w:lang w:eastAsia="ja-JP"/>
        </w:rPr>
      </w:pPr>
      <w:r w:rsidRPr="00A24499">
        <w:rPr>
          <w:rFonts w:ascii="Times New Roman" w:eastAsia="ＭＳ 明朝" w:hAnsi="Times New Roman" w:cs="Arial"/>
          <w:b/>
          <w:color w:val="0070C0"/>
          <w:sz w:val="32"/>
          <w:szCs w:val="22"/>
          <w:lang w:eastAsia="ja-JP"/>
        </w:rPr>
        <w:t>EC6</w:t>
      </w:r>
    </w:p>
    <w:p w14:paraId="6AC67234" w14:textId="77777777" w:rsidR="000709C5" w:rsidRPr="00A24499" w:rsidRDefault="000709C5" w:rsidP="000709C5">
      <w:pPr>
        <w:jc w:val="center"/>
        <w:rPr>
          <w:rFonts w:ascii="Times New Roman" w:eastAsia="ＭＳ 明朝" w:hAnsi="Times New Roman" w:cs="Arial"/>
          <w:b/>
          <w:color w:val="0070C0"/>
          <w:sz w:val="32"/>
          <w:szCs w:val="22"/>
          <w:lang w:eastAsia="ja-JP"/>
        </w:rPr>
      </w:pPr>
    </w:p>
    <w:p w14:paraId="5A181FF6" w14:textId="77777777" w:rsidR="000709C5" w:rsidRPr="00A24499" w:rsidRDefault="000709C5" w:rsidP="000709C5">
      <w:pPr>
        <w:jc w:val="center"/>
        <w:rPr>
          <w:rFonts w:ascii="Times New Roman" w:eastAsia="ＭＳ 明朝" w:hAnsi="Times New Roman" w:cs="Arial"/>
          <w:b/>
          <w:color w:val="0070C0"/>
          <w:sz w:val="32"/>
          <w:szCs w:val="22"/>
          <w:lang w:eastAsia="ja-JP"/>
        </w:rPr>
      </w:pPr>
      <w:r w:rsidRPr="00A24499">
        <w:rPr>
          <w:rFonts w:ascii="Times New Roman" w:eastAsia="ＭＳ 明朝" w:hAnsi="Times New Roman" w:cs="Arial"/>
          <w:b/>
          <w:color w:val="0070C0"/>
          <w:sz w:val="32"/>
          <w:szCs w:val="22"/>
          <w:lang w:eastAsia="ja-JP"/>
        </w:rPr>
        <w:t>執行委員会</w:t>
      </w:r>
    </w:p>
    <w:p w14:paraId="6A8F0FEF" w14:textId="77777777" w:rsidR="000709C5" w:rsidRPr="00A24499" w:rsidRDefault="00693E0E" w:rsidP="000709C5">
      <w:pPr>
        <w:jc w:val="center"/>
        <w:rPr>
          <w:rFonts w:ascii="Times New Roman" w:eastAsia="ＭＳ 明朝" w:hAnsi="Times New Roman" w:cs="Arial"/>
          <w:b/>
          <w:color w:val="0070C0"/>
          <w:sz w:val="32"/>
          <w:szCs w:val="22"/>
          <w:lang w:eastAsia="ja-JP"/>
        </w:rPr>
      </w:pPr>
      <w:r w:rsidRPr="00A24499">
        <w:rPr>
          <w:rFonts w:ascii="Times New Roman" w:eastAsia="ＭＳ 明朝" w:hAnsi="Times New Roman" w:cs="Arial"/>
          <w:b/>
          <w:color w:val="0070C0"/>
          <w:sz w:val="32"/>
          <w:szCs w:val="22"/>
          <w:lang w:eastAsia="ja-JP"/>
        </w:rPr>
        <w:t>（テレビ会議）</w:t>
      </w:r>
    </w:p>
    <w:p w14:paraId="0D632F6D" w14:textId="77777777" w:rsidR="000709C5" w:rsidRPr="00A24499" w:rsidRDefault="000709C5" w:rsidP="000709C5">
      <w:pPr>
        <w:jc w:val="center"/>
        <w:rPr>
          <w:rFonts w:ascii="Times New Roman" w:eastAsia="ＭＳ 明朝" w:hAnsi="Times New Roman" w:cs="Arial"/>
          <w:b/>
          <w:color w:val="0070C0"/>
          <w:sz w:val="32"/>
          <w:szCs w:val="22"/>
          <w:lang w:eastAsia="ja-JP"/>
        </w:rPr>
      </w:pPr>
    </w:p>
    <w:p w14:paraId="311F15C8" w14:textId="33945093" w:rsidR="00A9659D" w:rsidRPr="00A24499" w:rsidRDefault="00693E0E" w:rsidP="00A9659D">
      <w:pPr>
        <w:jc w:val="center"/>
        <w:rPr>
          <w:rFonts w:ascii="Times New Roman" w:eastAsia="ＭＳ 明朝" w:hAnsi="Times New Roman" w:cs="Arial"/>
          <w:b/>
          <w:color w:val="0070C0"/>
          <w:sz w:val="32"/>
          <w:szCs w:val="22"/>
          <w:lang w:eastAsia="ja-JP"/>
        </w:rPr>
      </w:pPr>
      <w:r w:rsidRPr="00A24499">
        <w:rPr>
          <w:rFonts w:ascii="Times New Roman" w:eastAsia="ＭＳ 明朝" w:hAnsi="Times New Roman" w:cs="Arial"/>
          <w:b/>
          <w:color w:val="0070C0"/>
          <w:sz w:val="32"/>
          <w:szCs w:val="22"/>
          <w:lang w:eastAsia="ja-JP"/>
        </w:rPr>
        <w:t>2020</w:t>
      </w:r>
      <w:r w:rsidRPr="00A24499">
        <w:rPr>
          <w:rFonts w:ascii="Times New Roman" w:eastAsia="ＭＳ 明朝" w:hAnsi="Times New Roman" w:cs="Arial"/>
          <w:b/>
          <w:color w:val="0070C0"/>
          <w:sz w:val="32"/>
          <w:szCs w:val="22"/>
          <w:lang w:eastAsia="ja-JP"/>
        </w:rPr>
        <w:t>年</w:t>
      </w:r>
      <w:r w:rsidRPr="00A24499">
        <w:rPr>
          <w:rFonts w:ascii="Times New Roman" w:eastAsia="ＭＳ 明朝" w:hAnsi="Times New Roman" w:cs="Arial"/>
          <w:b/>
          <w:color w:val="0070C0"/>
          <w:sz w:val="32"/>
          <w:szCs w:val="22"/>
          <w:lang w:eastAsia="ja-JP"/>
        </w:rPr>
        <w:t>6</w:t>
      </w:r>
      <w:r w:rsidRPr="00A24499">
        <w:rPr>
          <w:rFonts w:ascii="Times New Roman" w:eastAsia="ＭＳ 明朝" w:hAnsi="Times New Roman" w:cs="Arial"/>
          <w:b/>
          <w:color w:val="0070C0"/>
          <w:sz w:val="32"/>
          <w:szCs w:val="22"/>
          <w:lang w:eastAsia="ja-JP"/>
        </w:rPr>
        <w:t>月</w:t>
      </w:r>
      <w:r w:rsidRPr="00A24499">
        <w:rPr>
          <w:rFonts w:ascii="Times New Roman" w:eastAsia="ＭＳ 明朝" w:hAnsi="Times New Roman" w:cs="Arial"/>
          <w:b/>
          <w:color w:val="0070C0"/>
          <w:sz w:val="32"/>
          <w:szCs w:val="22"/>
          <w:lang w:eastAsia="ja-JP"/>
        </w:rPr>
        <w:t>17</w:t>
      </w:r>
      <w:r w:rsidRPr="00A24499">
        <w:rPr>
          <w:rFonts w:ascii="Times New Roman" w:eastAsia="ＭＳ 明朝" w:hAnsi="Times New Roman" w:cs="Arial"/>
          <w:b/>
          <w:color w:val="0070C0"/>
          <w:sz w:val="32"/>
          <w:szCs w:val="22"/>
          <w:lang w:eastAsia="ja-JP"/>
        </w:rPr>
        <w:t>日</w:t>
      </w:r>
    </w:p>
    <w:p w14:paraId="10936171" w14:textId="5BE3DCC9" w:rsidR="000709C5" w:rsidRPr="00A24499" w:rsidRDefault="000709C5" w:rsidP="00A9659D">
      <w:pPr>
        <w:jc w:val="center"/>
        <w:rPr>
          <w:rFonts w:ascii="Times New Roman" w:eastAsia="ＭＳ 明朝" w:hAnsi="Times New Roman" w:cs="Arial"/>
          <w:sz w:val="22"/>
          <w:szCs w:val="22"/>
          <w:lang w:eastAsia="ja-JP"/>
        </w:rPr>
      </w:pPr>
    </w:p>
    <w:p w14:paraId="010DDFFB" w14:textId="4F99EC80" w:rsidR="00693E0E" w:rsidRPr="00A24499" w:rsidRDefault="00F641E7" w:rsidP="00161BAC">
      <w:pPr>
        <w:jc w:val="center"/>
        <w:rPr>
          <w:rFonts w:ascii="Times New Roman" w:eastAsia="ＭＳ 明朝" w:hAnsi="Times New Roman" w:cs="Arial"/>
          <w:b/>
          <w:color w:val="FF0000"/>
          <w:sz w:val="28"/>
          <w:szCs w:val="22"/>
          <w:u w:val="single"/>
          <w:lang w:eastAsia="ja-JP"/>
        </w:rPr>
      </w:pPr>
      <w:r w:rsidRPr="00A24499">
        <w:rPr>
          <w:rFonts w:ascii="Times New Roman" w:eastAsia="ＭＳ 明朝" w:hAnsi="Times New Roman" w:cs="Arial"/>
          <w:b/>
          <w:color w:val="FF0000"/>
          <w:sz w:val="28"/>
          <w:szCs w:val="22"/>
          <w:u w:val="single"/>
          <w:lang w:eastAsia="ja-JP"/>
        </w:rPr>
        <w:t>COVID-19</w:t>
      </w:r>
      <w:r w:rsidRPr="00A24499">
        <w:rPr>
          <w:rFonts w:ascii="Times New Roman" w:eastAsia="ＭＳ 明朝" w:hAnsi="Times New Roman" w:cs="Arial"/>
          <w:b/>
          <w:color w:val="FF0000"/>
          <w:sz w:val="28"/>
          <w:szCs w:val="22"/>
          <w:u w:val="single"/>
          <w:lang w:eastAsia="ja-JP"/>
        </w:rPr>
        <w:t>に関する政治声明</w:t>
      </w:r>
    </w:p>
    <w:p w14:paraId="0C564EF1" w14:textId="77777777" w:rsidR="00F641E7" w:rsidRPr="00A24499" w:rsidRDefault="00F641E7" w:rsidP="00161BAC">
      <w:pPr>
        <w:jc w:val="center"/>
        <w:rPr>
          <w:rFonts w:ascii="Times New Roman" w:eastAsia="ＭＳ 明朝" w:hAnsi="Times New Roman" w:cs="Arial"/>
          <w:b/>
          <w:sz w:val="28"/>
          <w:szCs w:val="22"/>
          <w:u w:val="single"/>
          <w:lang w:eastAsia="ja-JP"/>
        </w:rPr>
      </w:pPr>
    </w:p>
    <w:p w14:paraId="661F3437" w14:textId="5F12D067" w:rsidR="00693E0E" w:rsidRPr="00A24499" w:rsidRDefault="00F641E7" w:rsidP="00F641E7">
      <w:pPr>
        <w:jc w:val="center"/>
        <w:rPr>
          <w:rStyle w:val="aa"/>
          <w:rFonts w:ascii="Times New Roman" w:eastAsia="ＭＳ 明朝" w:hAnsi="Times New Roman" w:cs="Arial"/>
          <w:i/>
          <w:color w:val="FF0000"/>
          <w:sz w:val="27"/>
          <w:szCs w:val="27"/>
          <w:shd w:val="clear" w:color="auto" w:fill="FFFFFF"/>
          <w:lang w:eastAsia="ja-JP"/>
        </w:rPr>
      </w:pPr>
      <w:r w:rsidRPr="00A24499">
        <w:rPr>
          <w:rStyle w:val="aa"/>
          <w:rFonts w:ascii="Times New Roman" w:eastAsia="ＭＳ 明朝" w:hAnsi="Times New Roman" w:cs="Arial"/>
          <w:i/>
          <w:color w:val="FF0000"/>
          <w:sz w:val="27"/>
          <w:szCs w:val="27"/>
          <w:shd w:val="clear" w:color="auto" w:fill="FFFFFF"/>
          <w:lang w:eastAsia="ja-JP"/>
        </w:rPr>
        <w:t>「公平でより良い未来に向けた団結と闘争」</w:t>
      </w:r>
    </w:p>
    <w:p w14:paraId="5622FDF4" w14:textId="77777777" w:rsidR="00F641E7" w:rsidRPr="00A24499" w:rsidRDefault="00F641E7" w:rsidP="00693E0E">
      <w:pPr>
        <w:jc w:val="both"/>
        <w:rPr>
          <w:rFonts w:ascii="Times New Roman" w:eastAsia="ＭＳ 明朝" w:hAnsi="Times New Roman" w:cs="Arial"/>
          <w:sz w:val="22"/>
          <w:szCs w:val="22"/>
          <w:lang w:eastAsia="ja-JP"/>
        </w:rPr>
      </w:pPr>
    </w:p>
    <w:p w14:paraId="1775653E" w14:textId="77777777" w:rsidR="00F641E7" w:rsidRPr="00A24499" w:rsidRDefault="00F641E7" w:rsidP="00F641E7">
      <w:pPr>
        <w:rPr>
          <w:rStyle w:val="aa"/>
          <w:rFonts w:ascii="Times New Roman" w:eastAsia="ＭＳ 明朝" w:hAnsi="Times New Roman" w:cs="Arial"/>
          <w:i/>
          <w:color w:val="FF0000"/>
          <w:sz w:val="22"/>
          <w:szCs w:val="27"/>
          <w:shd w:val="clear" w:color="auto" w:fill="FFFFFF"/>
          <w:lang w:eastAsia="ja-JP"/>
        </w:rPr>
      </w:pPr>
      <w:r w:rsidRPr="00A24499">
        <w:rPr>
          <w:rStyle w:val="aa"/>
          <w:rFonts w:ascii="Times New Roman" w:eastAsia="ＭＳ 明朝" w:hAnsi="Times New Roman" w:cs="Arial"/>
          <w:i/>
          <w:color w:val="FF0000"/>
          <w:sz w:val="22"/>
          <w:szCs w:val="27"/>
          <w:shd w:val="clear" w:color="auto" w:fill="FFFFFF"/>
          <w:lang w:eastAsia="ja-JP"/>
        </w:rPr>
        <w:t>現行システムの失敗</w:t>
      </w:r>
    </w:p>
    <w:p w14:paraId="0DB9A8B5" w14:textId="77777777" w:rsidR="00F641E7" w:rsidRPr="00A24499" w:rsidRDefault="00F641E7" w:rsidP="001730D8">
      <w:pPr>
        <w:pStyle w:val="Textbody"/>
        <w:spacing w:after="0" w:line="240" w:lineRule="auto"/>
        <w:jc w:val="both"/>
        <w:rPr>
          <w:rFonts w:ascii="Times New Roman" w:eastAsia="ＭＳ 明朝" w:hAnsi="Times New Roman" w:cs="Arial"/>
          <w:bCs/>
          <w:color w:val="000000" w:themeColor="text1"/>
          <w:sz w:val="22"/>
          <w:szCs w:val="22"/>
          <w:lang w:val="en-GB"/>
        </w:rPr>
      </w:pPr>
    </w:p>
    <w:p w14:paraId="2689EF89" w14:textId="4DAE90E6" w:rsidR="001730D8" w:rsidRPr="00A24499" w:rsidRDefault="001C79AE" w:rsidP="001730D8">
      <w:pPr>
        <w:pStyle w:val="Textbody"/>
        <w:spacing w:after="0" w:line="240" w:lineRule="auto"/>
        <w:jc w:val="both"/>
        <w:rPr>
          <w:rFonts w:ascii="Times New Roman" w:eastAsia="ＭＳ 明朝" w:hAnsi="Times New Roman" w:cs="Arial"/>
          <w:sz w:val="22"/>
          <w:szCs w:val="22"/>
          <w:lang w:val="en-GB"/>
        </w:rPr>
      </w:pPr>
      <w:r w:rsidRPr="00A24499">
        <w:rPr>
          <w:rFonts w:ascii="Times New Roman" w:eastAsia="ＭＳ 明朝" w:hAnsi="Times New Roman" w:cs="Arial"/>
          <w:bCs/>
          <w:color w:val="000000" w:themeColor="text1"/>
          <w:sz w:val="22"/>
          <w:szCs w:val="22"/>
          <w:lang w:val="en-GB"/>
        </w:rPr>
        <w:t>新型コロナウイルス危機が始まってから、すべてが変わったが、実は何も変わっていない。この世界的な危機は、グローバル経済システムの失敗を浮き彫りにしている。この状況を変えるために働きかけなければならない。世界が危機に見舞われたのは今回が初めてではない。労働運動は数々の危機に見舞われてきた。それでも今回はこれまでと違い、世界中の組織労働者への影響が甚大である。</w:t>
      </w:r>
    </w:p>
    <w:p w14:paraId="14B73510" w14:textId="77777777" w:rsidR="00042A65" w:rsidRPr="00A24499" w:rsidRDefault="00042A65" w:rsidP="001730D8">
      <w:pPr>
        <w:pStyle w:val="Textbody"/>
        <w:spacing w:after="0" w:line="240" w:lineRule="auto"/>
        <w:jc w:val="both"/>
        <w:rPr>
          <w:rFonts w:ascii="Times New Roman" w:eastAsia="ＭＳ 明朝" w:hAnsi="Times New Roman" w:cs="Arial"/>
          <w:sz w:val="22"/>
          <w:szCs w:val="22"/>
          <w:lang w:val="en-GB"/>
        </w:rPr>
      </w:pPr>
    </w:p>
    <w:p w14:paraId="3D8E82B4" w14:textId="36096FAD" w:rsidR="00994B94" w:rsidRPr="00A24499" w:rsidRDefault="00042A65" w:rsidP="00042A65">
      <w:pPr>
        <w:pStyle w:val="Textbody"/>
        <w:spacing w:after="0" w:line="240" w:lineRule="auto"/>
        <w:jc w:val="both"/>
        <w:rPr>
          <w:rFonts w:ascii="Times New Roman" w:eastAsia="ＭＳ 明朝" w:hAnsi="Times New Roman" w:cs="Arial"/>
          <w:sz w:val="22"/>
          <w:szCs w:val="22"/>
          <w:lang w:val="en-GB"/>
        </w:rPr>
      </w:pPr>
      <w:r w:rsidRPr="00A24499">
        <w:rPr>
          <w:rFonts w:ascii="Times New Roman" w:eastAsia="ＭＳ 明朝" w:hAnsi="Times New Roman" w:cs="Arial"/>
          <w:sz w:val="22"/>
          <w:szCs w:val="22"/>
          <w:lang w:val="en-GB"/>
        </w:rPr>
        <w:t>さらに、</w:t>
      </w:r>
      <w:r w:rsidRPr="00A24499">
        <w:rPr>
          <w:rFonts w:ascii="Times New Roman" w:eastAsia="ＭＳ 明朝" w:hAnsi="Times New Roman" w:cs="Arial"/>
          <w:sz w:val="22"/>
          <w:szCs w:val="22"/>
          <w:lang w:val="en-GB"/>
        </w:rPr>
        <w:t>COVID-19</w:t>
      </w:r>
      <w:r w:rsidRPr="00A24499">
        <w:rPr>
          <w:rFonts w:ascii="Times New Roman" w:eastAsia="ＭＳ 明朝" w:hAnsi="Times New Roman" w:cs="Arial"/>
          <w:sz w:val="22"/>
          <w:szCs w:val="22"/>
          <w:lang w:val="en-GB"/>
        </w:rPr>
        <w:t>パンデミックの影響は労働者や地域社会によって異なる。このパンデミックは、その勃発前からすでに不利な状況に置かれていたグループに、不釣合いに大きな影響を与えている。特に、貧しい女性労働者、不安定労働者、インフォーマル経済の労働者、先住民、移民労働者、少数集団である。そして、多くのポピュリスト指導者や独裁的指導者は、この医療・経済災害に適切に取り組むのではなく、この惨事を否認している。このような不条理の政治は、この課題に適切に対処できないことを露呈している。同時に、これはそのような指導者の権力に疑義を呈し、真の社会改革を要求する機会でもある。ここで私たち労働組合は、市民社会の一部として決然と責任を取るべきである。</w:t>
      </w:r>
    </w:p>
    <w:p w14:paraId="1F3903DE" w14:textId="77777777" w:rsidR="00042A65" w:rsidRPr="00A24499" w:rsidRDefault="00042A65" w:rsidP="00042A65">
      <w:pPr>
        <w:pStyle w:val="Textbody"/>
        <w:spacing w:after="0" w:line="240" w:lineRule="auto"/>
        <w:jc w:val="both"/>
        <w:rPr>
          <w:rFonts w:ascii="Times New Roman" w:eastAsia="ＭＳ 明朝" w:hAnsi="Times New Roman" w:cs="Arial"/>
          <w:sz w:val="22"/>
          <w:szCs w:val="22"/>
          <w:lang w:val="en-GB"/>
        </w:rPr>
      </w:pPr>
    </w:p>
    <w:p w14:paraId="69561245" w14:textId="6BAC4CC2" w:rsidR="003A0F55" w:rsidRPr="00A24499" w:rsidRDefault="003A0F55" w:rsidP="003A0F55">
      <w:pPr>
        <w:jc w:val="both"/>
        <w:rPr>
          <w:rFonts w:ascii="Times New Roman" w:eastAsia="ＭＳ 明朝" w:hAnsi="Times New Roman" w:cs="Arial"/>
          <w:sz w:val="22"/>
          <w:szCs w:val="22"/>
          <w:lang w:eastAsia="ja-JP"/>
        </w:rPr>
      </w:pPr>
      <w:r w:rsidRPr="00A24499">
        <w:rPr>
          <w:rFonts w:ascii="Times New Roman" w:eastAsia="ＭＳ 明朝" w:hAnsi="Times New Roman" w:cs="Arial"/>
          <w:sz w:val="22"/>
          <w:szCs w:val="22"/>
          <w:lang w:eastAsia="ja-JP"/>
        </w:rPr>
        <w:t>このパンデミックが医療や経済、社会に及ぼす影響から回復するにあたり、私たちは旧来どおりのやり方に戻るべきではない。そうではなく、より公正な新しい世界を築き、受け入れがたいレベルの不平等、社会的保護の欠如、大多数の人々の適切な生活・労働条件、迫り来る気候崩壊に取り組めるようにすることが絶対に必要である。</w:t>
      </w:r>
    </w:p>
    <w:p w14:paraId="2607CADE" w14:textId="77777777" w:rsidR="001730D8" w:rsidRPr="00A24499" w:rsidRDefault="001730D8" w:rsidP="001730D8">
      <w:pPr>
        <w:pStyle w:val="Textbody"/>
        <w:spacing w:after="0" w:line="240" w:lineRule="auto"/>
        <w:jc w:val="both"/>
        <w:rPr>
          <w:rFonts w:ascii="Times New Roman" w:eastAsia="ＭＳ 明朝" w:hAnsi="Times New Roman" w:cs="Arial"/>
          <w:sz w:val="22"/>
          <w:szCs w:val="22"/>
          <w:lang w:val="en-GB"/>
        </w:rPr>
      </w:pPr>
    </w:p>
    <w:p w14:paraId="13FE6C69" w14:textId="409CB753" w:rsidR="001730D8" w:rsidRPr="00A24499" w:rsidRDefault="00161BAC" w:rsidP="001730D8">
      <w:pPr>
        <w:pStyle w:val="Textbody"/>
        <w:spacing w:after="0" w:line="240" w:lineRule="auto"/>
        <w:jc w:val="both"/>
        <w:rPr>
          <w:rFonts w:ascii="Times New Roman" w:eastAsia="ＭＳ 明朝" w:hAnsi="Times New Roman" w:cs="Arial"/>
          <w:sz w:val="22"/>
          <w:szCs w:val="22"/>
          <w:lang w:val="en-GB"/>
        </w:rPr>
      </w:pPr>
      <w:r w:rsidRPr="00A24499">
        <w:rPr>
          <w:rFonts w:ascii="Times New Roman" w:eastAsia="ＭＳ 明朝" w:hAnsi="Times New Roman" w:cs="Arial"/>
          <w:color w:val="000000" w:themeColor="text1"/>
          <w:sz w:val="22"/>
          <w:szCs w:val="22"/>
          <w:lang w:val="en-GB"/>
        </w:rPr>
        <w:t>世界の銀行・金融業界の犯罪行為が原因で</w:t>
      </w:r>
      <w:r w:rsidRPr="00A24499">
        <w:rPr>
          <w:rFonts w:ascii="Times New Roman" w:eastAsia="ＭＳ 明朝" w:hAnsi="Times New Roman" w:cs="Arial"/>
          <w:color w:val="000000" w:themeColor="text1"/>
          <w:sz w:val="22"/>
          <w:szCs w:val="22"/>
          <w:lang w:val="en-GB"/>
        </w:rPr>
        <w:t>2008</w:t>
      </w:r>
      <w:r w:rsidRPr="00A24499">
        <w:rPr>
          <w:rFonts w:ascii="Times New Roman" w:eastAsia="ＭＳ 明朝" w:hAnsi="Times New Roman" w:cs="Arial"/>
          <w:color w:val="000000" w:themeColor="text1"/>
          <w:sz w:val="22"/>
          <w:szCs w:val="22"/>
          <w:lang w:val="en-GB"/>
        </w:rPr>
        <w:t>〜</w:t>
      </w:r>
      <w:r w:rsidRPr="00A24499">
        <w:rPr>
          <w:rFonts w:ascii="Times New Roman" w:eastAsia="ＭＳ 明朝" w:hAnsi="Times New Roman" w:cs="Arial"/>
          <w:color w:val="000000" w:themeColor="text1"/>
          <w:sz w:val="22"/>
          <w:szCs w:val="22"/>
          <w:lang w:val="en-GB"/>
        </w:rPr>
        <w:t>2009</w:t>
      </w:r>
      <w:r w:rsidRPr="00A24499">
        <w:rPr>
          <w:rFonts w:ascii="Times New Roman" w:eastAsia="ＭＳ 明朝" w:hAnsi="Times New Roman" w:cs="Arial"/>
          <w:color w:val="000000" w:themeColor="text1"/>
          <w:sz w:val="22"/>
          <w:szCs w:val="22"/>
          <w:lang w:val="en-GB"/>
        </w:rPr>
        <w:t>年に始まった経済危機では、世界経済の構造や制度、仮定を問題にし、真剣に取り組む稀有な機会があった。残念ながら、その機会は本格的な変化をもたらすことなく過ぎ去った。今、何十万人もの死者が出ており、市場に決定権を委ねる時ではない。労働者がまた危機の代償を払わされるのを見過ごすことはできない。ただ現状を続けることはできない。現在のモデルは持続不可能であり、変革しなければならない。</w:t>
      </w:r>
    </w:p>
    <w:p w14:paraId="2291AFBE" w14:textId="77777777" w:rsidR="00550629" w:rsidRPr="00A24499" w:rsidRDefault="00550629" w:rsidP="001730D8">
      <w:pPr>
        <w:pStyle w:val="Textbody"/>
        <w:spacing w:after="0" w:line="240" w:lineRule="auto"/>
        <w:jc w:val="both"/>
        <w:rPr>
          <w:rFonts w:ascii="Times New Roman" w:eastAsia="ＭＳ 明朝" w:hAnsi="Times New Roman" w:cs="Arial"/>
          <w:sz w:val="22"/>
          <w:szCs w:val="22"/>
          <w:lang w:val="en-GB"/>
        </w:rPr>
      </w:pPr>
    </w:p>
    <w:p w14:paraId="4A0FDD52" w14:textId="2A370344" w:rsidR="00550629" w:rsidRPr="00A24499" w:rsidRDefault="00550629" w:rsidP="001730D8">
      <w:pPr>
        <w:pStyle w:val="Textbody"/>
        <w:spacing w:after="0" w:line="240" w:lineRule="auto"/>
        <w:jc w:val="both"/>
        <w:rPr>
          <w:rFonts w:ascii="Times New Roman" w:eastAsia="ＭＳ 明朝" w:hAnsi="Times New Roman" w:cs="Arial"/>
          <w:sz w:val="22"/>
          <w:szCs w:val="22"/>
          <w:lang w:val="en-GB"/>
        </w:rPr>
      </w:pPr>
      <w:r w:rsidRPr="00A24499">
        <w:rPr>
          <w:rFonts w:ascii="Times New Roman" w:eastAsia="ＭＳ 明朝" w:hAnsi="Times New Roman" w:cs="Arial"/>
          <w:sz w:val="22"/>
          <w:szCs w:val="22"/>
          <w:lang w:val="en-GB"/>
        </w:rPr>
        <w:t>国際通貨基金（</w:t>
      </w:r>
      <w:r w:rsidRPr="00A24499">
        <w:rPr>
          <w:rFonts w:ascii="Times New Roman" w:eastAsia="ＭＳ 明朝" w:hAnsi="Times New Roman" w:cs="Arial"/>
          <w:sz w:val="22"/>
          <w:szCs w:val="22"/>
          <w:lang w:val="en-GB"/>
        </w:rPr>
        <w:t>IMF</w:t>
      </w:r>
      <w:r w:rsidRPr="00A24499">
        <w:rPr>
          <w:rFonts w:ascii="Times New Roman" w:eastAsia="ＭＳ 明朝" w:hAnsi="Times New Roman" w:cs="Arial"/>
          <w:sz w:val="22"/>
          <w:szCs w:val="22"/>
          <w:lang w:val="en-GB"/>
        </w:rPr>
        <w:t>）の推定によると、</w:t>
      </w:r>
      <w:r w:rsidRPr="00A24499">
        <w:rPr>
          <w:rFonts w:ascii="Times New Roman" w:eastAsia="ＭＳ 明朝" w:hAnsi="Times New Roman" w:cs="Arial"/>
          <w:sz w:val="22"/>
          <w:szCs w:val="22"/>
          <w:lang w:val="en-GB"/>
        </w:rPr>
        <w:t>2020</w:t>
      </w:r>
      <w:r w:rsidRPr="00A24499">
        <w:rPr>
          <w:rFonts w:ascii="Times New Roman" w:eastAsia="ＭＳ 明朝" w:hAnsi="Times New Roman" w:cs="Arial"/>
          <w:sz w:val="22"/>
          <w:szCs w:val="22"/>
          <w:lang w:val="en-GB"/>
        </w:rPr>
        <w:t>年の世界の</w:t>
      </w:r>
      <w:r w:rsidRPr="00A24499">
        <w:rPr>
          <w:rFonts w:ascii="Times New Roman" w:eastAsia="ＭＳ 明朝" w:hAnsi="Times New Roman" w:cs="Arial"/>
          <w:sz w:val="22"/>
          <w:szCs w:val="22"/>
          <w:lang w:val="en-GB"/>
        </w:rPr>
        <w:t>GDP</w:t>
      </w:r>
      <w:r w:rsidRPr="00A24499">
        <w:rPr>
          <w:rFonts w:ascii="Times New Roman" w:eastAsia="ＭＳ 明朝" w:hAnsi="Times New Roman" w:cs="Arial"/>
          <w:sz w:val="22"/>
          <w:szCs w:val="22"/>
          <w:lang w:val="en-GB"/>
        </w:rPr>
        <w:t>成長率は平均マイナス</w:t>
      </w:r>
      <w:r w:rsidRPr="00A24499">
        <w:rPr>
          <w:rFonts w:ascii="Times New Roman" w:eastAsia="ＭＳ 明朝" w:hAnsi="Times New Roman" w:cs="Arial"/>
          <w:sz w:val="22"/>
          <w:szCs w:val="22"/>
          <w:lang w:val="en-GB"/>
        </w:rPr>
        <w:t>3</w:t>
      </w:r>
      <w:r w:rsidRPr="00A24499">
        <w:rPr>
          <w:rFonts w:ascii="Times New Roman" w:eastAsia="ＭＳ 明朝" w:hAnsi="Times New Roman" w:cs="Arial"/>
          <w:sz w:val="22"/>
          <w:szCs w:val="22"/>
          <w:lang w:val="en-GB"/>
        </w:rPr>
        <w:t>％で、最先進経済ではマイナス</w:t>
      </w:r>
      <w:r w:rsidRPr="00A24499">
        <w:rPr>
          <w:rFonts w:ascii="Times New Roman" w:eastAsia="ＭＳ 明朝" w:hAnsi="Times New Roman" w:cs="Arial"/>
          <w:sz w:val="22"/>
          <w:szCs w:val="22"/>
          <w:lang w:val="en-GB"/>
        </w:rPr>
        <w:t>6.1</w:t>
      </w:r>
      <w:r w:rsidRPr="00A24499">
        <w:rPr>
          <w:rFonts w:ascii="Times New Roman" w:eastAsia="ＭＳ 明朝" w:hAnsi="Times New Roman" w:cs="Arial"/>
          <w:sz w:val="22"/>
          <w:szCs w:val="22"/>
          <w:lang w:val="en-GB"/>
        </w:rPr>
        <w:t>％である。</w:t>
      </w:r>
      <w:r w:rsidRPr="00A24499">
        <w:rPr>
          <w:rFonts w:ascii="Times New Roman" w:eastAsia="ＭＳ 明朝" w:hAnsi="Times New Roman" w:cs="Arial"/>
          <w:sz w:val="22"/>
          <w:szCs w:val="22"/>
          <w:lang w:val="en-GB"/>
        </w:rPr>
        <w:t>ILO</w:t>
      </w:r>
      <w:r w:rsidRPr="00A24499">
        <w:rPr>
          <w:rFonts w:ascii="Times New Roman" w:eastAsia="ＭＳ 明朝" w:hAnsi="Times New Roman" w:cs="Arial"/>
          <w:sz w:val="22"/>
          <w:szCs w:val="22"/>
          <w:lang w:val="en-GB"/>
        </w:rPr>
        <w:t>によると、年央までにフォーマル経済で</w:t>
      </w:r>
      <w:r w:rsidRPr="00A24499">
        <w:rPr>
          <w:rFonts w:ascii="Times New Roman" w:eastAsia="ＭＳ 明朝" w:hAnsi="Times New Roman" w:cs="Arial"/>
          <w:sz w:val="22"/>
          <w:szCs w:val="22"/>
          <w:lang w:val="en-GB"/>
        </w:rPr>
        <w:t>3</w:t>
      </w:r>
      <w:r w:rsidRPr="00A24499">
        <w:rPr>
          <w:rFonts w:ascii="Times New Roman" w:eastAsia="ＭＳ 明朝" w:hAnsi="Times New Roman" w:cs="Arial"/>
          <w:sz w:val="22"/>
          <w:szCs w:val="22"/>
          <w:lang w:val="en-GB"/>
        </w:rPr>
        <w:t>億人が職を失うだろう。</w:t>
      </w:r>
    </w:p>
    <w:p w14:paraId="5DAA6FB3" w14:textId="77777777" w:rsidR="00550629" w:rsidRPr="00A24499" w:rsidRDefault="00550629" w:rsidP="001730D8">
      <w:pPr>
        <w:pStyle w:val="Textbody"/>
        <w:spacing w:after="0" w:line="240" w:lineRule="auto"/>
        <w:jc w:val="both"/>
        <w:rPr>
          <w:rFonts w:ascii="Times New Roman" w:eastAsia="ＭＳ 明朝" w:hAnsi="Times New Roman" w:cs="Arial"/>
          <w:color w:val="141414"/>
          <w:sz w:val="22"/>
          <w:szCs w:val="22"/>
          <w:shd w:val="clear" w:color="auto" w:fill="FFFFFF"/>
          <w:lang w:val="en-GB"/>
        </w:rPr>
      </w:pPr>
    </w:p>
    <w:p w14:paraId="6E8C08DB" w14:textId="2F67D134" w:rsidR="00550629" w:rsidRPr="00A24499" w:rsidRDefault="00550629" w:rsidP="00550629">
      <w:pPr>
        <w:pStyle w:val="Web"/>
        <w:spacing w:before="0" w:beforeAutospacing="0" w:after="0" w:afterAutospacing="0"/>
        <w:jc w:val="both"/>
        <w:rPr>
          <w:rFonts w:eastAsia="ＭＳ 明朝" w:cs="Arial"/>
          <w:sz w:val="22"/>
          <w:szCs w:val="22"/>
          <w:lang w:val="en-GB" w:eastAsia="ja-JP"/>
        </w:rPr>
      </w:pPr>
      <w:r w:rsidRPr="00A24499">
        <w:rPr>
          <w:rFonts w:eastAsia="ＭＳ 明朝" w:cs="Arial"/>
          <w:sz w:val="22"/>
          <w:szCs w:val="22"/>
          <w:lang w:val="en-GB" w:eastAsia="ja-JP"/>
        </w:rPr>
        <w:lastRenderedPageBreak/>
        <w:t>推計によれば、</w:t>
      </w:r>
      <w:r w:rsidRPr="00A24499">
        <w:rPr>
          <w:rFonts w:eastAsia="ＭＳ 明朝" w:cs="Arial"/>
          <w:sz w:val="22"/>
          <w:szCs w:val="22"/>
          <w:lang w:val="en-GB" w:eastAsia="ja-JP"/>
        </w:rPr>
        <w:t>COVID-19</w:t>
      </w:r>
      <w:r w:rsidRPr="00A24499">
        <w:rPr>
          <w:rFonts w:eastAsia="ＭＳ 明朝" w:cs="Arial"/>
          <w:sz w:val="22"/>
          <w:szCs w:val="22"/>
          <w:lang w:val="en-GB" w:eastAsia="ja-JP"/>
        </w:rPr>
        <w:t>は</w:t>
      </w:r>
      <w:r w:rsidRPr="00A24499">
        <w:rPr>
          <w:rFonts w:eastAsia="ＭＳ 明朝" w:cs="Arial"/>
          <w:sz w:val="22"/>
          <w:szCs w:val="22"/>
          <w:lang w:val="en-GB" w:eastAsia="ja-JP"/>
        </w:rPr>
        <w:t>2030</w:t>
      </w:r>
      <w:r w:rsidRPr="00A24499">
        <w:rPr>
          <w:rFonts w:eastAsia="ＭＳ 明朝" w:cs="Arial"/>
          <w:sz w:val="22"/>
          <w:szCs w:val="22"/>
          <w:lang w:val="en-GB" w:eastAsia="ja-JP"/>
        </w:rPr>
        <w:t>年までに貧困を根絶するという国連持続可能な開発目標に真の課題をもたらす。というのも、世界的貧困は</w:t>
      </w:r>
      <w:r w:rsidRPr="00A24499">
        <w:rPr>
          <w:rFonts w:eastAsia="ＭＳ 明朝" w:cs="Arial"/>
          <w:sz w:val="22"/>
          <w:szCs w:val="22"/>
          <w:lang w:val="en-GB" w:eastAsia="ja-JP"/>
        </w:rPr>
        <w:t>1990</w:t>
      </w:r>
      <w:r w:rsidRPr="00A24499">
        <w:rPr>
          <w:rFonts w:eastAsia="ＭＳ 明朝" w:cs="Arial"/>
          <w:sz w:val="22"/>
          <w:szCs w:val="22"/>
          <w:lang w:val="en-GB" w:eastAsia="ja-JP"/>
        </w:rPr>
        <w:t>年以来初めて悪化する可能性があり、貧困水準次第では、その悪化によって約</w:t>
      </w:r>
      <w:r w:rsidRPr="00A24499">
        <w:rPr>
          <w:rFonts w:eastAsia="ＭＳ 明朝" w:cs="Arial"/>
          <w:sz w:val="22"/>
          <w:szCs w:val="22"/>
          <w:lang w:val="en-GB" w:eastAsia="ja-JP"/>
        </w:rPr>
        <w:t>10</w:t>
      </w:r>
      <w:r w:rsidRPr="00A24499">
        <w:rPr>
          <w:rFonts w:eastAsia="ＭＳ 明朝" w:cs="Arial"/>
          <w:sz w:val="22"/>
          <w:szCs w:val="22"/>
          <w:lang w:val="en-GB" w:eastAsia="ja-JP"/>
        </w:rPr>
        <w:t>年間にわたる世界の貧困削減の進展が帳消しにされるおそれがあるからである。オックスファムによると、所得または消費が</w:t>
      </w:r>
      <w:r w:rsidRPr="00A24499">
        <w:rPr>
          <w:rFonts w:eastAsia="ＭＳ 明朝" w:cs="Arial"/>
          <w:sz w:val="22"/>
          <w:szCs w:val="22"/>
          <w:lang w:val="en-GB" w:eastAsia="ja-JP"/>
        </w:rPr>
        <w:t>20</w:t>
      </w:r>
      <w:r w:rsidRPr="00A24499">
        <w:rPr>
          <w:rFonts w:eastAsia="ＭＳ 明朝" w:cs="Arial"/>
          <w:sz w:val="22"/>
          <w:szCs w:val="22"/>
          <w:lang w:val="en-GB" w:eastAsia="ja-JP"/>
        </w:rPr>
        <w:t>％縮小するという最も極端なシナリオでは、</w:t>
      </w:r>
      <w:r w:rsidRPr="00A24499">
        <w:rPr>
          <w:rFonts w:eastAsia="ＭＳ 明朝" w:cs="Arial"/>
          <w:sz w:val="22"/>
          <w:szCs w:val="22"/>
          <w:lang w:val="en-GB" w:eastAsia="ja-JP"/>
        </w:rPr>
        <w:t>2018</w:t>
      </w:r>
      <w:r w:rsidRPr="00A24499">
        <w:rPr>
          <w:rFonts w:eastAsia="ＭＳ 明朝" w:cs="Arial"/>
          <w:sz w:val="22"/>
          <w:szCs w:val="22"/>
          <w:lang w:val="en-GB" w:eastAsia="ja-JP"/>
        </w:rPr>
        <w:t>年度の最新公式データと比較して、貧困者数が</w:t>
      </w:r>
      <w:r w:rsidRPr="00A24499">
        <w:rPr>
          <w:rFonts w:eastAsia="ＭＳ 明朝" w:cs="Arial"/>
          <w:sz w:val="22"/>
          <w:szCs w:val="22"/>
          <w:lang w:val="en-GB" w:eastAsia="ja-JP"/>
        </w:rPr>
        <w:t>4</w:t>
      </w:r>
      <w:r w:rsidRPr="00A24499">
        <w:rPr>
          <w:rFonts w:eastAsia="ＭＳ 明朝" w:cs="Arial"/>
          <w:sz w:val="22"/>
          <w:szCs w:val="22"/>
          <w:lang w:val="en-GB" w:eastAsia="ja-JP"/>
        </w:rPr>
        <w:t>億</w:t>
      </w:r>
      <w:r w:rsidRPr="00A24499">
        <w:rPr>
          <w:rFonts w:eastAsia="ＭＳ 明朝" w:cs="Arial"/>
          <w:sz w:val="22"/>
          <w:szCs w:val="22"/>
          <w:lang w:val="en-GB" w:eastAsia="ja-JP"/>
        </w:rPr>
        <w:t>2,000</w:t>
      </w:r>
      <w:r w:rsidRPr="00A24499">
        <w:rPr>
          <w:rFonts w:eastAsia="ＭＳ 明朝" w:cs="Arial"/>
          <w:sz w:val="22"/>
          <w:szCs w:val="22"/>
          <w:lang w:val="en-GB" w:eastAsia="ja-JP"/>
        </w:rPr>
        <w:t>万〜</w:t>
      </w:r>
      <w:r w:rsidRPr="00A24499">
        <w:rPr>
          <w:rFonts w:eastAsia="ＭＳ 明朝" w:cs="Arial"/>
          <w:sz w:val="22"/>
          <w:szCs w:val="22"/>
          <w:lang w:val="en-GB" w:eastAsia="ja-JP"/>
        </w:rPr>
        <w:t>5</w:t>
      </w:r>
      <w:r w:rsidRPr="00A24499">
        <w:rPr>
          <w:rFonts w:eastAsia="ＭＳ 明朝" w:cs="Arial"/>
          <w:sz w:val="22"/>
          <w:szCs w:val="22"/>
          <w:lang w:val="en-GB" w:eastAsia="ja-JP"/>
        </w:rPr>
        <w:t>億</w:t>
      </w:r>
      <w:r w:rsidRPr="00A24499">
        <w:rPr>
          <w:rFonts w:eastAsia="ＭＳ 明朝" w:cs="Arial"/>
          <w:sz w:val="22"/>
          <w:szCs w:val="22"/>
          <w:lang w:val="en-GB" w:eastAsia="ja-JP"/>
        </w:rPr>
        <w:t>8,000</w:t>
      </w:r>
      <w:r w:rsidRPr="00A24499">
        <w:rPr>
          <w:rFonts w:eastAsia="ＭＳ 明朝" w:cs="Arial"/>
          <w:sz w:val="22"/>
          <w:szCs w:val="22"/>
          <w:lang w:val="en-GB" w:eastAsia="ja-JP"/>
        </w:rPr>
        <w:t>万人増える可能性がある。</w:t>
      </w:r>
    </w:p>
    <w:p w14:paraId="0D3CA9CE" w14:textId="77777777" w:rsidR="00C83ACB" w:rsidRPr="00A24499" w:rsidRDefault="00C83ACB" w:rsidP="00550629">
      <w:pPr>
        <w:pStyle w:val="Web"/>
        <w:spacing w:before="0" w:beforeAutospacing="0" w:after="0" w:afterAutospacing="0"/>
        <w:jc w:val="both"/>
        <w:rPr>
          <w:rFonts w:eastAsia="ＭＳ 明朝" w:cs="Arial"/>
          <w:sz w:val="22"/>
          <w:szCs w:val="22"/>
          <w:lang w:val="en-GB" w:eastAsia="ja-JP"/>
        </w:rPr>
      </w:pPr>
    </w:p>
    <w:p w14:paraId="6B4AFB35" w14:textId="3CD1819F" w:rsidR="00C83ACB" w:rsidRPr="00A24499" w:rsidRDefault="00A40E32" w:rsidP="00550629">
      <w:pPr>
        <w:pStyle w:val="Web"/>
        <w:spacing w:before="0" w:beforeAutospacing="0" w:after="0" w:afterAutospacing="0"/>
        <w:jc w:val="both"/>
        <w:rPr>
          <w:rFonts w:eastAsia="ＭＳ 明朝" w:cs="Arial"/>
          <w:color w:val="141414"/>
          <w:sz w:val="22"/>
          <w:szCs w:val="22"/>
          <w:lang w:val="en-GB" w:eastAsia="ja-JP"/>
        </w:rPr>
      </w:pPr>
      <w:r w:rsidRPr="00A24499">
        <w:rPr>
          <w:rFonts w:eastAsia="ＭＳ 明朝" w:cs="Arial"/>
          <w:sz w:val="22"/>
          <w:szCs w:val="22"/>
          <w:lang w:val="en-GB" w:eastAsia="ja-JP"/>
        </w:rPr>
        <w:t>仕事の世界と社会で以前から見られる男女不平等が深化・悪化し、ここ数十年で達成された不安定な進歩を危機にさらしている。</w:t>
      </w:r>
    </w:p>
    <w:p w14:paraId="36940303" w14:textId="77777777" w:rsidR="001730D8" w:rsidRPr="00A24499" w:rsidRDefault="001730D8" w:rsidP="001730D8">
      <w:pPr>
        <w:pStyle w:val="Textbody"/>
        <w:spacing w:after="0" w:line="240" w:lineRule="auto"/>
        <w:jc w:val="both"/>
        <w:rPr>
          <w:rFonts w:ascii="Times New Roman" w:eastAsia="ＭＳ 明朝" w:hAnsi="Times New Roman" w:cs="Arial"/>
          <w:color w:val="141414"/>
          <w:sz w:val="22"/>
          <w:szCs w:val="22"/>
          <w:shd w:val="clear" w:color="auto" w:fill="FFFFFF"/>
          <w:lang w:val="en-GB"/>
        </w:rPr>
      </w:pPr>
    </w:p>
    <w:p w14:paraId="67444D26" w14:textId="110E0E94" w:rsidR="00F641E7" w:rsidRPr="00A24499" w:rsidRDefault="00247360" w:rsidP="00F641E7">
      <w:pPr>
        <w:pStyle w:val="Web"/>
        <w:spacing w:before="0" w:beforeAutospacing="0" w:after="0" w:afterAutospacing="0"/>
        <w:jc w:val="both"/>
        <w:rPr>
          <w:rFonts w:eastAsia="ＭＳ 明朝" w:cs="Arial"/>
          <w:color w:val="141414"/>
          <w:sz w:val="22"/>
          <w:szCs w:val="22"/>
          <w:lang w:val="en-GB" w:eastAsia="ja-JP"/>
        </w:rPr>
      </w:pPr>
      <w:r w:rsidRPr="00A24499">
        <w:rPr>
          <w:rFonts w:eastAsia="ＭＳ 明朝" w:cs="Arial"/>
          <w:sz w:val="22"/>
          <w:szCs w:val="22"/>
          <w:lang w:val="en-GB" w:eastAsia="ja-JP"/>
        </w:rPr>
        <w:t>COVID-19</w:t>
      </w:r>
      <w:r w:rsidRPr="00A24499">
        <w:rPr>
          <w:rFonts w:eastAsia="ＭＳ 明朝" w:cs="Arial"/>
          <w:sz w:val="22"/>
          <w:szCs w:val="22"/>
          <w:lang w:val="en-GB" w:eastAsia="ja-JP"/>
        </w:rPr>
        <w:t>危機は、経済構造の多くの欠点とグローバル化モデルの失敗を明るみに出している。健康と生命に対する脅威とその社会的・経済的影響も、不道徳な世界的不平等が悪化している現状を明らかにした。人類は、民主主義に対する深刻な脅威とグローバル・ガバナンスの欠如とともに、社会・経済・気候面に影響を及ぼす未曽有の世界的危機に直面している。新しい社会契約と人間中心の開発モデルが必要である。</w:t>
      </w:r>
    </w:p>
    <w:p w14:paraId="42509A73" w14:textId="77777777" w:rsidR="00F641E7" w:rsidRPr="00A24499" w:rsidRDefault="00F641E7" w:rsidP="00F641E7">
      <w:pPr>
        <w:pStyle w:val="Web"/>
        <w:spacing w:before="0" w:beforeAutospacing="0" w:after="0" w:afterAutospacing="0"/>
        <w:jc w:val="both"/>
        <w:rPr>
          <w:rFonts w:eastAsia="ＭＳ 明朝" w:cs="Arial"/>
          <w:color w:val="141414"/>
          <w:sz w:val="22"/>
          <w:szCs w:val="22"/>
          <w:lang w:val="en-GB" w:eastAsia="ja-JP"/>
        </w:rPr>
      </w:pPr>
    </w:p>
    <w:p w14:paraId="2941F9FB" w14:textId="63520BB2" w:rsidR="00F641E7" w:rsidRPr="00A24499" w:rsidRDefault="00F641E7" w:rsidP="00F641E7">
      <w:pPr>
        <w:rPr>
          <w:rStyle w:val="aa"/>
          <w:rFonts w:ascii="Times New Roman" w:eastAsia="ＭＳ 明朝" w:hAnsi="Times New Roman" w:cs="Arial"/>
          <w:i/>
          <w:color w:val="FF0000"/>
          <w:sz w:val="22"/>
          <w:szCs w:val="27"/>
          <w:shd w:val="clear" w:color="auto" w:fill="FFFFFF"/>
          <w:lang w:eastAsia="ja-JP"/>
        </w:rPr>
      </w:pPr>
      <w:r w:rsidRPr="00A24499">
        <w:rPr>
          <w:rStyle w:val="aa"/>
          <w:rFonts w:ascii="Times New Roman" w:eastAsia="ＭＳ 明朝" w:hAnsi="Times New Roman" w:cs="Arial"/>
          <w:i/>
          <w:color w:val="FF0000"/>
          <w:sz w:val="22"/>
          <w:szCs w:val="27"/>
          <w:shd w:val="clear" w:color="auto" w:fill="FFFFFF"/>
          <w:lang w:eastAsia="ja-JP"/>
        </w:rPr>
        <w:t>緊縮財政ではなく持続可能な産業政策が必要</w:t>
      </w:r>
    </w:p>
    <w:p w14:paraId="631FE19B" w14:textId="77777777" w:rsidR="00F641E7" w:rsidRPr="00A24499" w:rsidRDefault="00F641E7" w:rsidP="00F641E7">
      <w:pPr>
        <w:pStyle w:val="Textbody"/>
        <w:spacing w:after="0" w:line="240" w:lineRule="auto"/>
        <w:jc w:val="both"/>
        <w:rPr>
          <w:rFonts w:ascii="Times New Roman" w:eastAsia="ＭＳ 明朝" w:hAnsi="Times New Roman" w:cs="Arial"/>
          <w:sz w:val="22"/>
          <w:szCs w:val="22"/>
          <w:lang w:val="en-GB"/>
        </w:rPr>
      </w:pPr>
    </w:p>
    <w:p w14:paraId="591EE5D4" w14:textId="5D9793E3" w:rsidR="00F641E7" w:rsidRPr="00A24499" w:rsidRDefault="00F641E7" w:rsidP="00F641E7">
      <w:pPr>
        <w:pStyle w:val="Textbody"/>
        <w:spacing w:after="0" w:line="240" w:lineRule="auto"/>
        <w:jc w:val="both"/>
        <w:rPr>
          <w:rFonts w:ascii="Times New Roman" w:eastAsia="ＭＳ 明朝" w:hAnsi="Times New Roman" w:cs="Arial"/>
          <w:sz w:val="22"/>
          <w:szCs w:val="22"/>
          <w:lang w:val="en-GB"/>
        </w:rPr>
      </w:pPr>
      <w:r w:rsidRPr="00A24499">
        <w:rPr>
          <w:rFonts w:ascii="Times New Roman" w:eastAsia="ＭＳ 明朝" w:hAnsi="Times New Roman" w:cs="Arial"/>
          <w:sz w:val="22"/>
          <w:szCs w:val="22"/>
          <w:lang w:val="en-GB"/>
        </w:rPr>
        <w:t>長年の緊縮政策と公共支出削減は、医療サービスを含む必要不可欠な社会サービスをぎりぎりまで切り詰めた。世界各国は、特に医療・教育分野で良質な公共サービスに投資しなければならない。今こそ、回復力を高める形で経済・生産・社会システムを立て直す時である。公共サービスの再建には数十億ドル規模の投資が必要である。</w:t>
      </w:r>
    </w:p>
    <w:p w14:paraId="1163CCC9" w14:textId="77777777" w:rsidR="00F641E7" w:rsidRPr="00A24499" w:rsidRDefault="00F641E7" w:rsidP="00F641E7">
      <w:pPr>
        <w:pStyle w:val="Web"/>
        <w:spacing w:before="0" w:beforeAutospacing="0" w:after="0" w:afterAutospacing="0"/>
        <w:jc w:val="both"/>
        <w:rPr>
          <w:rFonts w:eastAsia="ＭＳ 明朝" w:cs="Arial"/>
          <w:color w:val="141414"/>
          <w:sz w:val="22"/>
          <w:szCs w:val="22"/>
          <w:lang w:val="en-GB" w:eastAsia="ja-JP"/>
        </w:rPr>
      </w:pPr>
    </w:p>
    <w:p w14:paraId="3CB3FB89" w14:textId="1B115EB5" w:rsidR="00F641E7" w:rsidRPr="00A24499" w:rsidRDefault="00F641E7" w:rsidP="00F641E7">
      <w:pPr>
        <w:pStyle w:val="Web"/>
        <w:spacing w:before="0" w:beforeAutospacing="0" w:after="0" w:afterAutospacing="0"/>
        <w:jc w:val="both"/>
        <w:rPr>
          <w:rFonts w:eastAsia="ＭＳ 明朝" w:cs="Arial"/>
          <w:sz w:val="22"/>
          <w:szCs w:val="22"/>
          <w:lang w:val="en-GB" w:eastAsia="ja-JP"/>
        </w:rPr>
      </w:pPr>
      <w:r w:rsidRPr="00A24499">
        <w:rPr>
          <w:rFonts w:eastAsia="ＭＳ 明朝" w:cs="Arial"/>
          <w:sz w:val="22"/>
          <w:szCs w:val="22"/>
          <w:lang w:val="en-GB" w:eastAsia="ja-JP"/>
        </w:rPr>
        <w:t>数十年に及ぶ産業空洞化とグローバルな生産・貿易ネットワークへの依存は、食料から個人用保護具、さらには基本的な医薬品・医療用品に至る必需品を、すぐさま生産または徴発する能力を枯渇させた。最前線に商品を供給するために多くの産業で進められている再転換も、持続可能な産業政策の策定に役立つだろう。この政策は、私たちが要求している緊急景気刺激策と職場対策の指針を示さなければならない。さもなければ、社会と環境にさらに損害を与える危険を冒すことになる。</w:t>
      </w:r>
    </w:p>
    <w:p w14:paraId="5FC5794E" w14:textId="77777777" w:rsidR="00F641E7" w:rsidRPr="00A24499" w:rsidRDefault="00F641E7" w:rsidP="001730D8">
      <w:pPr>
        <w:pStyle w:val="Textbody"/>
        <w:spacing w:after="0" w:line="240" w:lineRule="auto"/>
        <w:jc w:val="both"/>
        <w:rPr>
          <w:rFonts w:ascii="Times New Roman" w:eastAsia="ＭＳ 明朝" w:hAnsi="Times New Roman" w:cs="Arial"/>
          <w:color w:val="141414"/>
          <w:sz w:val="22"/>
          <w:szCs w:val="22"/>
          <w:shd w:val="clear" w:color="auto" w:fill="FFFFFF"/>
          <w:lang w:val="en-GB"/>
        </w:rPr>
      </w:pPr>
    </w:p>
    <w:p w14:paraId="35CB8A91" w14:textId="77777777" w:rsidR="00F641E7" w:rsidRPr="00A24499" w:rsidRDefault="00F641E7" w:rsidP="00F641E7">
      <w:pPr>
        <w:rPr>
          <w:rStyle w:val="aa"/>
          <w:rFonts w:ascii="Times New Roman" w:eastAsia="ＭＳ 明朝" w:hAnsi="Times New Roman" w:cs="Arial"/>
          <w:i/>
          <w:color w:val="FF0000"/>
          <w:sz w:val="22"/>
          <w:szCs w:val="27"/>
          <w:shd w:val="clear" w:color="auto" w:fill="FFFFFF"/>
          <w:lang w:eastAsia="ja-JP"/>
        </w:rPr>
      </w:pPr>
      <w:r w:rsidRPr="00A24499">
        <w:rPr>
          <w:rStyle w:val="aa"/>
          <w:rFonts w:ascii="Times New Roman" w:eastAsia="ＭＳ 明朝" w:hAnsi="Times New Roman" w:cs="Arial"/>
          <w:i/>
          <w:color w:val="FF0000"/>
          <w:sz w:val="22"/>
          <w:szCs w:val="27"/>
          <w:shd w:val="clear" w:color="auto" w:fill="FFFFFF"/>
          <w:lang w:eastAsia="ja-JP"/>
        </w:rPr>
        <w:t>労働組合運動の歴史的役割</w:t>
      </w:r>
    </w:p>
    <w:p w14:paraId="5C8F9F5C" w14:textId="77777777" w:rsidR="001730D8" w:rsidRPr="00A24499" w:rsidRDefault="001730D8" w:rsidP="001730D8">
      <w:pPr>
        <w:pStyle w:val="Web"/>
        <w:spacing w:before="0" w:beforeAutospacing="0" w:after="0" w:afterAutospacing="0"/>
        <w:jc w:val="both"/>
        <w:rPr>
          <w:rFonts w:eastAsia="ＭＳ 明朝" w:cs="Arial"/>
          <w:color w:val="000000" w:themeColor="text1"/>
          <w:sz w:val="22"/>
          <w:szCs w:val="22"/>
          <w:lang w:val="en-GB" w:eastAsia="ja-JP"/>
        </w:rPr>
      </w:pPr>
    </w:p>
    <w:p w14:paraId="0CE17F97" w14:textId="63ACFF80" w:rsidR="001730D8" w:rsidRPr="00A24499" w:rsidRDefault="00693E0E" w:rsidP="001730D8">
      <w:pPr>
        <w:pStyle w:val="Web"/>
        <w:spacing w:before="0" w:beforeAutospacing="0" w:after="0" w:afterAutospacing="0"/>
        <w:jc w:val="both"/>
        <w:rPr>
          <w:rFonts w:eastAsia="ＭＳ 明朝" w:cs="Arial"/>
          <w:color w:val="000000" w:themeColor="text1"/>
          <w:sz w:val="22"/>
          <w:szCs w:val="22"/>
          <w:lang w:val="en-GB" w:eastAsia="ja-JP"/>
        </w:rPr>
      </w:pPr>
      <w:r w:rsidRPr="00A24499">
        <w:rPr>
          <w:rFonts w:eastAsia="ＭＳ 明朝" w:cs="Arial"/>
          <w:color w:val="000000" w:themeColor="text1"/>
          <w:sz w:val="22"/>
          <w:szCs w:val="22"/>
          <w:lang w:val="en-GB" w:eastAsia="ja-JP"/>
        </w:rPr>
        <w:t>コロナウイルス危機は、ハゲタカ資本主義的経済システムに疑問を呈する可能性を示している。この経済システムは、コストを社会化しながら富を私物化しようという飽くなき欲望によって、人間の健康と環境衛生に対する影響を悪化させる。過去の危機と同様に今回の危機も、労働者が自分の力だけで生活でき、組合が労働者の生活を守れることを証明している。組合は、連帯行動を強化して労働者の安全衛生と雇用、所得を強力に擁護することによって、グローバルな議題の推進に向けて重要な役割を再開することができる。</w:t>
      </w:r>
    </w:p>
    <w:p w14:paraId="41E87E4D" w14:textId="77777777" w:rsidR="00F641E7" w:rsidRPr="00A24499" w:rsidRDefault="00F641E7" w:rsidP="001730D8">
      <w:pPr>
        <w:jc w:val="both"/>
        <w:rPr>
          <w:rFonts w:ascii="Times New Roman" w:eastAsia="ＭＳ 明朝" w:hAnsi="Times New Roman" w:cs="Arial"/>
          <w:sz w:val="22"/>
          <w:szCs w:val="22"/>
          <w:lang w:eastAsia="ja-JP"/>
        </w:rPr>
      </w:pPr>
    </w:p>
    <w:p w14:paraId="0F421D87" w14:textId="77777777" w:rsidR="00F641E7" w:rsidRPr="00A24499" w:rsidRDefault="00F641E7" w:rsidP="00F641E7">
      <w:pPr>
        <w:rPr>
          <w:rStyle w:val="aa"/>
          <w:rFonts w:ascii="Times New Roman" w:eastAsia="ＭＳ 明朝" w:hAnsi="Times New Roman" w:cs="Arial"/>
          <w:i/>
          <w:color w:val="FF0000"/>
          <w:sz w:val="22"/>
          <w:szCs w:val="27"/>
          <w:shd w:val="clear" w:color="auto" w:fill="FFFFFF"/>
          <w:lang w:eastAsia="ja-JP"/>
        </w:rPr>
      </w:pPr>
      <w:r w:rsidRPr="00A24499">
        <w:rPr>
          <w:rStyle w:val="aa"/>
          <w:rFonts w:ascii="Times New Roman" w:eastAsia="ＭＳ 明朝" w:hAnsi="Times New Roman" w:cs="Arial"/>
          <w:i/>
          <w:color w:val="FF0000"/>
          <w:sz w:val="22"/>
          <w:szCs w:val="27"/>
          <w:shd w:val="clear" w:color="auto" w:fill="FFFFFF"/>
          <w:lang w:eastAsia="ja-JP"/>
        </w:rPr>
        <w:t>インダストリオール・グローバルユニオンの闘争継続が必要</w:t>
      </w:r>
    </w:p>
    <w:p w14:paraId="76737771" w14:textId="77777777" w:rsidR="00F641E7" w:rsidRPr="00A24499" w:rsidRDefault="00F641E7" w:rsidP="001730D8">
      <w:pPr>
        <w:jc w:val="both"/>
        <w:rPr>
          <w:rFonts w:ascii="Times New Roman" w:eastAsia="ＭＳ 明朝" w:hAnsi="Times New Roman" w:cs="Arial"/>
          <w:sz w:val="22"/>
          <w:szCs w:val="22"/>
          <w:lang w:eastAsia="ja-JP"/>
        </w:rPr>
      </w:pPr>
    </w:p>
    <w:p w14:paraId="46BA1B1E" w14:textId="72BA865F" w:rsidR="001730D8" w:rsidRPr="00A24499" w:rsidRDefault="00E14C33" w:rsidP="001730D8">
      <w:pPr>
        <w:jc w:val="both"/>
        <w:rPr>
          <w:rFonts w:ascii="Times New Roman" w:eastAsia="ＭＳ 明朝" w:hAnsi="Times New Roman" w:cs="Arial"/>
          <w:sz w:val="22"/>
          <w:szCs w:val="22"/>
          <w:lang w:eastAsia="ja-JP"/>
        </w:rPr>
      </w:pPr>
      <w:r w:rsidRPr="00A24499">
        <w:rPr>
          <w:rFonts w:ascii="Times New Roman" w:eastAsia="ＭＳ 明朝" w:hAnsi="Times New Roman" w:cs="Arial"/>
          <w:sz w:val="22"/>
          <w:szCs w:val="22"/>
          <w:lang w:eastAsia="ja-JP"/>
        </w:rPr>
        <w:t>現下の危機において、組合や進歩的運動、政党には、新しい社会を建設する機会がある。インダストリオール・グローバルユニオンがこれに加わるには、キャンペーンや行動を組織し、労働者が何としても必要としている解決策を提供できるようにしなければならない。</w:t>
      </w:r>
    </w:p>
    <w:p w14:paraId="6CAF2B7B" w14:textId="77777777" w:rsidR="001730D8" w:rsidRPr="00A24499" w:rsidRDefault="001730D8" w:rsidP="001730D8">
      <w:pPr>
        <w:jc w:val="both"/>
        <w:rPr>
          <w:rFonts w:ascii="Times New Roman" w:eastAsia="ＭＳ 明朝" w:hAnsi="Times New Roman" w:cs="Arial"/>
          <w:sz w:val="22"/>
          <w:szCs w:val="22"/>
          <w:lang w:eastAsia="ja-JP"/>
        </w:rPr>
      </w:pPr>
    </w:p>
    <w:p w14:paraId="172408DE" w14:textId="354FCCE0" w:rsidR="00E14C33" w:rsidRPr="00A24499" w:rsidRDefault="00E14C33" w:rsidP="001730D8">
      <w:pPr>
        <w:jc w:val="both"/>
        <w:rPr>
          <w:rFonts w:ascii="Times New Roman" w:eastAsia="ＭＳ 明朝" w:hAnsi="Times New Roman" w:cs="Arial"/>
          <w:sz w:val="22"/>
          <w:szCs w:val="22"/>
          <w:lang w:eastAsia="ja-JP"/>
        </w:rPr>
      </w:pPr>
      <w:r w:rsidRPr="00A24499">
        <w:rPr>
          <w:rFonts w:ascii="Times New Roman" w:eastAsia="ＭＳ 明朝" w:hAnsi="Times New Roman" w:cs="Arial"/>
          <w:sz w:val="22"/>
          <w:szCs w:val="22"/>
          <w:lang w:eastAsia="ja-JP"/>
        </w:rPr>
        <w:t>これは現在の労働組合行動の中で行わなければならないが、私たちが現状に満足しているということではない。私たちの行動は組織化の原則、人々を結集させるという原則を指針とし、</w:t>
      </w:r>
      <w:r w:rsidRPr="00A24499">
        <w:rPr>
          <w:rFonts w:ascii="Times New Roman" w:eastAsia="ＭＳ 明朝" w:hAnsi="Times New Roman" w:cs="Arial"/>
          <w:sz w:val="22"/>
          <w:szCs w:val="22"/>
          <w:lang w:eastAsia="ja-JP"/>
        </w:rPr>
        <w:lastRenderedPageBreak/>
        <w:t>断片化した組織ではなく部門・産業でより強力な組織を作り、資本に抵抗できる職場の力を生み出さなければならない。</w:t>
      </w:r>
    </w:p>
    <w:p w14:paraId="5C74F7CD" w14:textId="77777777" w:rsidR="00E14C33" w:rsidRPr="00A24499" w:rsidRDefault="00E14C33" w:rsidP="001730D8">
      <w:pPr>
        <w:jc w:val="both"/>
        <w:rPr>
          <w:rFonts w:ascii="Times New Roman" w:eastAsia="ＭＳ 明朝" w:hAnsi="Times New Roman" w:cs="Arial"/>
          <w:color w:val="000000" w:themeColor="text1"/>
          <w:sz w:val="22"/>
          <w:szCs w:val="22"/>
          <w:lang w:eastAsia="ja-JP"/>
        </w:rPr>
      </w:pPr>
    </w:p>
    <w:p w14:paraId="0E53546F" w14:textId="77777777" w:rsidR="00E14C33" w:rsidRPr="00A24499" w:rsidRDefault="00E14C33" w:rsidP="001730D8">
      <w:pPr>
        <w:rPr>
          <w:rFonts w:ascii="Times New Roman" w:eastAsia="ＭＳ 明朝" w:hAnsi="Times New Roman" w:cs="Arial"/>
          <w:sz w:val="22"/>
          <w:szCs w:val="22"/>
          <w:lang w:eastAsia="ja-JP"/>
        </w:rPr>
      </w:pPr>
      <w:r w:rsidRPr="00A24499">
        <w:rPr>
          <w:rFonts w:ascii="Times New Roman" w:eastAsia="ＭＳ 明朝" w:hAnsi="Times New Roman" w:cs="Arial"/>
          <w:sz w:val="22"/>
          <w:szCs w:val="22"/>
          <w:lang w:eastAsia="ja-JP"/>
        </w:rPr>
        <w:t>下記を主な原則とする必要がある。</w:t>
      </w:r>
    </w:p>
    <w:p w14:paraId="2DDADB73" w14:textId="77777777" w:rsidR="00E14C33" w:rsidRPr="00A24499" w:rsidRDefault="00E14C33" w:rsidP="00C41AAD">
      <w:pPr>
        <w:pStyle w:val="ab"/>
        <w:numPr>
          <w:ilvl w:val="0"/>
          <w:numId w:val="1"/>
        </w:numPr>
        <w:contextualSpacing/>
        <w:rPr>
          <w:rFonts w:ascii="Times New Roman" w:eastAsia="ＭＳ 明朝" w:hAnsi="Times New Roman" w:cs="Arial"/>
          <w:lang w:val="en-GB" w:eastAsia="ja-JP"/>
        </w:rPr>
      </w:pPr>
      <w:r w:rsidRPr="00A24499">
        <w:rPr>
          <w:rFonts w:ascii="Times New Roman" w:eastAsia="ＭＳ 明朝" w:hAnsi="Times New Roman" w:cs="Arial"/>
          <w:lang w:val="en-GB" w:eastAsia="ja-JP"/>
        </w:rPr>
        <w:t>世界中で労働者の真のニーズに応じて組織化すること。</w:t>
      </w:r>
    </w:p>
    <w:p w14:paraId="40219C4D" w14:textId="77777777" w:rsidR="00E14C33" w:rsidRPr="00A24499" w:rsidRDefault="00E14C33" w:rsidP="00C41AAD">
      <w:pPr>
        <w:pStyle w:val="ab"/>
        <w:numPr>
          <w:ilvl w:val="0"/>
          <w:numId w:val="1"/>
        </w:numPr>
        <w:contextualSpacing/>
        <w:rPr>
          <w:rFonts w:ascii="Times New Roman" w:eastAsia="ＭＳ 明朝" w:hAnsi="Times New Roman" w:cs="Arial"/>
          <w:lang w:val="en-GB" w:eastAsia="ja-JP"/>
        </w:rPr>
      </w:pPr>
      <w:r w:rsidRPr="00A24499">
        <w:rPr>
          <w:rFonts w:ascii="Times New Roman" w:eastAsia="ＭＳ 明朝" w:hAnsi="Times New Roman" w:cs="Arial"/>
          <w:lang w:val="en-GB" w:eastAsia="ja-JP"/>
        </w:rPr>
        <w:t>希望を生み出し、絶望に落ち込んでいるかもしれない人々に希望を与えるために行動すること。</w:t>
      </w:r>
    </w:p>
    <w:p w14:paraId="6476016C" w14:textId="77777777" w:rsidR="00E14C33" w:rsidRPr="00A24499" w:rsidRDefault="00E14C33" w:rsidP="00C41AAD">
      <w:pPr>
        <w:pStyle w:val="ab"/>
        <w:numPr>
          <w:ilvl w:val="0"/>
          <w:numId w:val="1"/>
        </w:numPr>
        <w:contextualSpacing/>
        <w:rPr>
          <w:rFonts w:ascii="Times New Roman" w:eastAsia="ＭＳ 明朝" w:hAnsi="Times New Roman" w:cs="Arial"/>
          <w:lang w:val="en-GB" w:eastAsia="ja-JP"/>
        </w:rPr>
      </w:pPr>
      <w:r w:rsidRPr="00A24499">
        <w:rPr>
          <w:rFonts w:ascii="Times New Roman" w:eastAsia="ＭＳ 明朝" w:hAnsi="Times New Roman" w:cs="Arial"/>
          <w:lang w:val="en-GB" w:eastAsia="ja-JP"/>
        </w:rPr>
        <w:t>労働者の技能向上に見合った適正な賃金を求めて努力すること。</w:t>
      </w:r>
    </w:p>
    <w:p w14:paraId="1E218911" w14:textId="51737DD9" w:rsidR="00E14C33" w:rsidRPr="00A24499" w:rsidRDefault="00E14C33" w:rsidP="00C41AAD">
      <w:pPr>
        <w:pStyle w:val="ab"/>
        <w:numPr>
          <w:ilvl w:val="0"/>
          <w:numId w:val="1"/>
        </w:numPr>
        <w:contextualSpacing/>
        <w:rPr>
          <w:rFonts w:ascii="Times New Roman" w:eastAsia="ＭＳ 明朝" w:hAnsi="Times New Roman" w:cs="Arial"/>
          <w:lang w:val="en-GB" w:eastAsia="ja-JP"/>
        </w:rPr>
      </w:pPr>
      <w:r w:rsidRPr="00A24499">
        <w:rPr>
          <w:rFonts w:ascii="Times New Roman" w:eastAsia="ＭＳ 明朝" w:hAnsi="Times New Roman" w:cs="Arial"/>
          <w:lang w:val="en-GB" w:eastAsia="ja-JP"/>
        </w:rPr>
        <w:t>偽装自営など、すべての形態の不安定雇用の継続的な増加に反対すること。</w:t>
      </w:r>
    </w:p>
    <w:p w14:paraId="07941C2F" w14:textId="77777777" w:rsidR="00E14C33" w:rsidRPr="00A24499" w:rsidRDefault="00E14C33" w:rsidP="00C41AAD">
      <w:pPr>
        <w:pStyle w:val="ab"/>
        <w:numPr>
          <w:ilvl w:val="0"/>
          <w:numId w:val="1"/>
        </w:numPr>
        <w:contextualSpacing/>
        <w:rPr>
          <w:rFonts w:ascii="Times New Roman" w:eastAsia="ＭＳ 明朝" w:hAnsi="Times New Roman" w:cs="Arial"/>
          <w:lang w:val="en-GB" w:eastAsia="ja-JP"/>
        </w:rPr>
      </w:pPr>
      <w:r w:rsidRPr="00A24499">
        <w:rPr>
          <w:rFonts w:ascii="Times New Roman" w:eastAsia="ＭＳ 明朝" w:hAnsi="Times New Roman" w:cs="Arial"/>
          <w:lang w:val="en-GB" w:eastAsia="ja-JP"/>
        </w:rPr>
        <w:t>労働者と家族、地域社会のためにより良い生活を要求すること。</w:t>
      </w:r>
    </w:p>
    <w:p w14:paraId="5809E3BB" w14:textId="1923AE55" w:rsidR="00E14C33" w:rsidRPr="00A24499" w:rsidRDefault="00E14C33" w:rsidP="00C41AAD">
      <w:pPr>
        <w:pStyle w:val="ab"/>
        <w:numPr>
          <w:ilvl w:val="0"/>
          <w:numId w:val="1"/>
        </w:numPr>
        <w:contextualSpacing/>
        <w:rPr>
          <w:rFonts w:ascii="Times New Roman" w:eastAsia="ＭＳ 明朝" w:hAnsi="Times New Roman" w:cs="Arial"/>
          <w:lang w:val="en-GB" w:eastAsia="ja-JP"/>
        </w:rPr>
      </w:pPr>
      <w:r w:rsidRPr="00A24499">
        <w:rPr>
          <w:rFonts w:ascii="Times New Roman" w:eastAsia="ＭＳ 明朝" w:hAnsi="Times New Roman" w:cs="Arial"/>
          <w:lang w:val="en-GB" w:eastAsia="ja-JP"/>
        </w:rPr>
        <w:t>普遍的な公共サービスと持続可能な未来への公共投資を求めて闘うこと。</w:t>
      </w:r>
    </w:p>
    <w:p w14:paraId="0E7260AB" w14:textId="77777777" w:rsidR="00C83ACB" w:rsidRPr="00A24499" w:rsidRDefault="00C83ACB" w:rsidP="00C83ACB">
      <w:pPr>
        <w:pStyle w:val="ab"/>
        <w:numPr>
          <w:ilvl w:val="0"/>
          <w:numId w:val="1"/>
        </w:numPr>
        <w:contextualSpacing/>
        <w:rPr>
          <w:rFonts w:ascii="Times New Roman" w:eastAsia="ＭＳ 明朝" w:hAnsi="Times New Roman" w:cs="Arial"/>
          <w:lang w:val="en-GB" w:eastAsia="ja-JP"/>
        </w:rPr>
      </w:pPr>
      <w:r w:rsidRPr="00A24499">
        <w:rPr>
          <w:rFonts w:ascii="Times New Roman" w:eastAsia="ＭＳ 明朝" w:hAnsi="Times New Roman" w:cs="Arial"/>
          <w:lang w:val="en-GB" w:eastAsia="ja-JP"/>
        </w:rPr>
        <w:t>仕事の世界と社会で男女平等を擁護・促進すること。</w:t>
      </w:r>
    </w:p>
    <w:p w14:paraId="54F32A88" w14:textId="08E3AA7B" w:rsidR="00E14C33" w:rsidRPr="00A24499" w:rsidRDefault="00E14C33" w:rsidP="00C41AAD">
      <w:pPr>
        <w:pStyle w:val="ab"/>
        <w:numPr>
          <w:ilvl w:val="0"/>
          <w:numId w:val="1"/>
        </w:numPr>
        <w:contextualSpacing/>
        <w:rPr>
          <w:rFonts w:ascii="Times New Roman" w:eastAsia="ＭＳ 明朝" w:hAnsi="Times New Roman" w:cs="Arial"/>
          <w:lang w:val="en-GB" w:eastAsia="ja-JP"/>
        </w:rPr>
      </w:pPr>
      <w:r w:rsidRPr="00A24499">
        <w:rPr>
          <w:rFonts w:ascii="Times New Roman" w:eastAsia="ＭＳ 明朝" w:hAnsi="Times New Roman" w:cs="Arial"/>
          <w:lang w:val="en-GB" w:eastAsia="ja-JP"/>
        </w:rPr>
        <w:t>地域社会や国民に主導権を与え、声なき人々に発言権を与えること。</w:t>
      </w:r>
    </w:p>
    <w:p w14:paraId="0FB375E8" w14:textId="77777777" w:rsidR="001730D8" w:rsidRPr="00A24499" w:rsidRDefault="001730D8" w:rsidP="001730D8">
      <w:pPr>
        <w:jc w:val="both"/>
        <w:rPr>
          <w:rFonts w:ascii="Times New Roman" w:eastAsia="ＭＳ 明朝" w:hAnsi="Times New Roman" w:cs="Arial"/>
          <w:sz w:val="22"/>
          <w:szCs w:val="22"/>
          <w:lang w:eastAsia="ja-JP"/>
        </w:rPr>
      </w:pPr>
    </w:p>
    <w:p w14:paraId="72BEF83B" w14:textId="7F4AA4CD" w:rsidR="0014233B" w:rsidRDefault="0014233B" w:rsidP="0014233B">
      <w:pPr>
        <w:rPr>
          <w:rStyle w:val="aa"/>
          <w:rFonts w:ascii="Times New Roman" w:eastAsia="ＭＳ 明朝" w:hAnsi="Times New Roman" w:cs="Arial"/>
          <w:i/>
          <w:color w:val="FF0000"/>
          <w:sz w:val="22"/>
          <w:szCs w:val="22"/>
          <w:shd w:val="clear" w:color="auto" w:fill="FFFFFF"/>
          <w:lang w:eastAsia="ja-JP"/>
        </w:rPr>
      </w:pPr>
      <w:r w:rsidRPr="00A24499">
        <w:rPr>
          <w:rStyle w:val="aa"/>
          <w:rFonts w:ascii="Times New Roman" w:eastAsia="ＭＳ 明朝" w:hAnsi="Times New Roman" w:cs="Arial"/>
          <w:i/>
          <w:color w:val="FF0000"/>
          <w:sz w:val="22"/>
          <w:szCs w:val="22"/>
          <w:shd w:val="clear" w:color="auto" w:fill="FFFFFF"/>
          <w:lang w:eastAsia="ja-JP"/>
        </w:rPr>
        <w:t>インダストリオール・グローバルユニオンの要求</w:t>
      </w:r>
    </w:p>
    <w:p w14:paraId="6DA15716" w14:textId="77777777" w:rsidR="00A24499" w:rsidRPr="00A24499" w:rsidRDefault="00A24499" w:rsidP="0014233B">
      <w:pPr>
        <w:rPr>
          <w:rStyle w:val="aa"/>
          <w:rFonts w:ascii="Times New Roman" w:eastAsia="ＭＳ 明朝" w:hAnsi="Times New Roman" w:cs="Arial"/>
          <w:i/>
          <w:color w:val="FF0000"/>
          <w:sz w:val="22"/>
          <w:szCs w:val="22"/>
          <w:shd w:val="clear" w:color="auto" w:fill="FFFFFF"/>
          <w:lang w:eastAsia="ja-JP"/>
        </w:rPr>
      </w:pPr>
    </w:p>
    <w:p w14:paraId="2345DD0E" w14:textId="77777777" w:rsidR="00E14C33" w:rsidRPr="00A24499" w:rsidRDefault="00E14C33" w:rsidP="001730D8">
      <w:pPr>
        <w:jc w:val="both"/>
        <w:rPr>
          <w:rFonts w:ascii="Times New Roman" w:eastAsia="ＭＳ 明朝" w:hAnsi="Times New Roman" w:cs="Arial"/>
          <w:sz w:val="22"/>
          <w:szCs w:val="22"/>
          <w:lang w:eastAsia="ja-JP"/>
        </w:rPr>
      </w:pPr>
      <w:r w:rsidRPr="00A24499">
        <w:rPr>
          <w:rFonts w:ascii="Times New Roman" w:eastAsia="ＭＳ 明朝" w:hAnsi="Times New Roman" w:cs="Arial"/>
          <w:sz w:val="22"/>
          <w:szCs w:val="22"/>
          <w:lang w:eastAsia="ja-JP"/>
        </w:rPr>
        <w:t>現在のところ、インダストリオール・グローバルユニオンの差し迫った最小限の要求プログラムには、以下を含めなければならない。</w:t>
      </w:r>
    </w:p>
    <w:p w14:paraId="4A3E3209" w14:textId="77777777" w:rsidR="00E14C33" w:rsidRPr="00A24499" w:rsidRDefault="00E14C33" w:rsidP="001730D8">
      <w:pPr>
        <w:jc w:val="both"/>
        <w:rPr>
          <w:rFonts w:ascii="Times New Roman" w:eastAsia="ＭＳ 明朝" w:hAnsi="Times New Roman" w:cs="Arial"/>
          <w:sz w:val="22"/>
          <w:szCs w:val="22"/>
          <w:lang w:eastAsia="ja-JP"/>
        </w:rPr>
      </w:pPr>
    </w:p>
    <w:p w14:paraId="4F1255D7" w14:textId="7869194E" w:rsidR="0014233B" w:rsidRPr="00A24499" w:rsidRDefault="0014233B" w:rsidP="0014233B">
      <w:pPr>
        <w:rPr>
          <w:rStyle w:val="aa"/>
          <w:rFonts w:ascii="Times New Roman" w:eastAsia="ＭＳ 明朝" w:hAnsi="Times New Roman" w:cs="Arial"/>
          <w:color w:val="FF0000"/>
          <w:sz w:val="22"/>
          <w:szCs w:val="22"/>
          <w:shd w:val="clear" w:color="auto" w:fill="FFFFFF"/>
        </w:rPr>
      </w:pPr>
      <w:proofErr w:type="spellStart"/>
      <w:r w:rsidRPr="00A24499">
        <w:rPr>
          <w:rStyle w:val="aa"/>
          <w:rFonts w:ascii="Times New Roman" w:eastAsia="ＭＳ 明朝" w:hAnsi="Times New Roman" w:cs="Arial"/>
          <w:color w:val="FF0000"/>
          <w:sz w:val="22"/>
          <w:szCs w:val="22"/>
          <w:shd w:val="clear" w:color="auto" w:fill="FFFFFF"/>
        </w:rPr>
        <w:t>労働者の安全衛生</w:t>
      </w:r>
      <w:proofErr w:type="spellEnd"/>
      <w:r w:rsidRPr="00A24499">
        <w:rPr>
          <w:rStyle w:val="aa"/>
          <w:rFonts w:ascii="Times New Roman" w:eastAsia="ＭＳ 明朝" w:hAnsi="Times New Roman" w:cs="Arial"/>
          <w:color w:val="FF0000"/>
          <w:sz w:val="22"/>
          <w:szCs w:val="22"/>
          <w:shd w:val="clear" w:color="auto" w:fill="FFFFFF"/>
        </w:rPr>
        <w:t>：</w:t>
      </w:r>
    </w:p>
    <w:p w14:paraId="0D73F964" w14:textId="72FCCE87" w:rsidR="0014233B" w:rsidRPr="00A24499" w:rsidRDefault="00E14C33" w:rsidP="00C41AAD">
      <w:pPr>
        <w:pStyle w:val="ab"/>
        <w:numPr>
          <w:ilvl w:val="0"/>
          <w:numId w:val="3"/>
        </w:numPr>
        <w:jc w:val="both"/>
        <w:rPr>
          <w:rFonts w:ascii="Times New Roman" w:eastAsia="ＭＳ 明朝" w:hAnsi="Times New Roman" w:cs="Arial"/>
          <w:lang w:val="en-GB" w:eastAsia="ja-JP"/>
        </w:rPr>
      </w:pPr>
      <w:r w:rsidRPr="00A24499">
        <w:rPr>
          <w:rFonts w:ascii="Times New Roman" w:eastAsia="ＭＳ 明朝" w:hAnsi="Times New Roman" w:cs="Arial"/>
          <w:lang w:val="en-GB" w:eastAsia="ja-JP"/>
        </w:rPr>
        <w:t>インダストリオール・グローバルユニオンは労働安全衛生を、知る権利、危険な作業を中止する権利、参加する権利に関する労働者の権利と使用者の責任の問題とみなし続けるべきである。</w:t>
      </w:r>
    </w:p>
    <w:p w14:paraId="35333477" w14:textId="678C015C" w:rsidR="0014233B" w:rsidRPr="00A24499" w:rsidRDefault="00E14C33" w:rsidP="00C41AAD">
      <w:pPr>
        <w:pStyle w:val="ab"/>
        <w:numPr>
          <w:ilvl w:val="0"/>
          <w:numId w:val="3"/>
        </w:numPr>
        <w:jc w:val="both"/>
        <w:rPr>
          <w:rFonts w:ascii="Times New Roman" w:eastAsia="ＭＳ 明朝" w:hAnsi="Times New Roman" w:cs="Arial"/>
          <w:lang w:val="en-GB" w:eastAsia="ja-JP"/>
        </w:rPr>
      </w:pPr>
      <w:r w:rsidRPr="00A24499">
        <w:rPr>
          <w:rFonts w:ascii="Times New Roman" w:eastAsia="ＭＳ 明朝" w:hAnsi="Times New Roman" w:cs="Arial"/>
          <w:bCs/>
          <w:lang w:val="en-GB" w:eastAsia="ja-JP"/>
        </w:rPr>
        <w:t>労働者の安全衛生保護を基本的権利と認めなければならない。</w:t>
      </w:r>
    </w:p>
    <w:p w14:paraId="0870897B" w14:textId="011D0B0E" w:rsidR="0014233B" w:rsidRPr="00A24499" w:rsidRDefault="00284BB9" w:rsidP="00C41AAD">
      <w:pPr>
        <w:pStyle w:val="ab"/>
        <w:numPr>
          <w:ilvl w:val="0"/>
          <w:numId w:val="3"/>
        </w:numPr>
        <w:jc w:val="both"/>
        <w:rPr>
          <w:rFonts w:ascii="Times New Roman" w:eastAsia="ＭＳ 明朝" w:hAnsi="Times New Roman" w:cs="Arial"/>
          <w:lang w:val="en-GB" w:eastAsia="ja-JP"/>
        </w:rPr>
      </w:pPr>
      <w:r w:rsidRPr="00A24499">
        <w:rPr>
          <w:rFonts w:ascii="Times New Roman" w:eastAsia="ＭＳ 明朝" w:hAnsi="Times New Roman" w:cs="Arial"/>
          <w:bCs/>
          <w:lang w:val="en-GB" w:eastAsia="ja-JP"/>
        </w:rPr>
        <w:t>COVID-19</w:t>
      </w:r>
      <w:r w:rsidRPr="00A24499">
        <w:rPr>
          <w:rFonts w:ascii="Times New Roman" w:eastAsia="ＭＳ 明朝" w:hAnsi="Times New Roman" w:cs="Arial"/>
          <w:bCs/>
          <w:lang w:val="en-GB" w:eastAsia="ja-JP"/>
        </w:rPr>
        <w:t>を職業病と認めなければならない。</w:t>
      </w:r>
    </w:p>
    <w:p w14:paraId="6056FBC3" w14:textId="77777777" w:rsidR="001036CA" w:rsidRPr="00A24499" w:rsidRDefault="00E14C33" w:rsidP="00C41AAD">
      <w:pPr>
        <w:pStyle w:val="ab"/>
        <w:numPr>
          <w:ilvl w:val="0"/>
          <w:numId w:val="3"/>
        </w:numPr>
        <w:jc w:val="both"/>
        <w:rPr>
          <w:rFonts w:ascii="Times New Roman" w:eastAsia="ＭＳ 明朝" w:hAnsi="Times New Roman" w:cs="Arial"/>
          <w:lang w:val="en-GB" w:eastAsia="ja-JP"/>
        </w:rPr>
      </w:pPr>
      <w:r w:rsidRPr="00A24499">
        <w:rPr>
          <w:rFonts w:ascii="Times New Roman" w:eastAsia="ＭＳ 明朝" w:hAnsi="Times New Roman" w:cs="Arial"/>
          <w:bCs/>
          <w:lang w:val="en-GB" w:eastAsia="ja-JP"/>
        </w:rPr>
        <w:t>ILO</w:t>
      </w:r>
      <w:r w:rsidRPr="00A24499">
        <w:rPr>
          <w:rFonts w:ascii="Times New Roman" w:eastAsia="ＭＳ 明朝" w:hAnsi="Times New Roman" w:cs="Arial"/>
          <w:bCs/>
          <w:lang w:val="en-GB" w:eastAsia="ja-JP"/>
        </w:rPr>
        <w:t>は、バイオハザードからの保護に関する新しい条約を採択しなければならない。</w:t>
      </w:r>
    </w:p>
    <w:p w14:paraId="04055E01" w14:textId="77777777" w:rsidR="00136EF5" w:rsidRPr="00A24499" w:rsidRDefault="001036CA" w:rsidP="00C41AAD">
      <w:pPr>
        <w:pStyle w:val="ab"/>
        <w:numPr>
          <w:ilvl w:val="0"/>
          <w:numId w:val="3"/>
        </w:numPr>
        <w:jc w:val="both"/>
        <w:rPr>
          <w:rFonts w:ascii="Times New Roman" w:eastAsia="ＭＳ 明朝" w:hAnsi="Times New Roman" w:cs="Arial"/>
          <w:lang w:val="en-GB" w:eastAsia="ja-JP"/>
        </w:rPr>
      </w:pPr>
      <w:r w:rsidRPr="00A24499">
        <w:rPr>
          <w:rFonts w:ascii="Times New Roman" w:eastAsia="ＭＳ 明朝" w:hAnsi="Times New Roman" w:cs="Arial"/>
          <w:bCs/>
          <w:lang w:val="en-GB" w:eastAsia="ja-JP"/>
        </w:rPr>
        <w:t>使用者は安全な生産再開に向けて組合と交渉しなければならない。</w:t>
      </w:r>
    </w:p>
    <w:p w14:paraId="5CF410FF" w14:textId="622D6BBE" w:rsidR="00A22197" w:rsidRPr="00A24499" w:rsidRDefault="00A22197" w:rsidP="00C41AAD">
      <w:pPr>
        <w:pStyle w:val="ab"/>
        <w:numPr>
          <w:ilvl w:val="0"/>
          <w:numId w:val="3"/>
        </w:numPr>
        <w:jc w:val="both"/>
        <w:rPr>
          <w:rFonts w:ascii="Times New Roman" w:eastAsia="ＭＳ 明朝" w:hAnsi="Times New Roman" w:cs="Arial"/>
          <w:bCs/>
          <w:lang w:val="en-GB" w:eastAsia="ja-JP"/>
        </w:rPr>
      </w:pPr>
      <w:r w:rsidRPr="00A24499">
        <w:rPr>
          <w:rFonts w:ascii="Times New Roman" w:eastAsia="ＭＳ 明朝" w:hAnsi="Times New Roman" w:cs="Arial"/>
          <w:bCs/>
          <w:lang w:val="en-GB" w:eastAsia="ja-JP"/>
        </w:rPr>
        <w:t>サプライチェーンにおける</w:t>
      </w:r>
      <w:r w:rsidRPr="00A24499">
        <w:rPr>
          <w:rFonts w:ascii="Times New Roman" w:eastAsia="ＭＳ 明朝" w:hAnsi="Times New Roman" w:cs="Arial"/>
          <w:bCs/>
          <w:lang w:val="en-GB" w:eastAsia="ja-JP"/>
        </w:rPr>
        <w:t>COVID-19</w:t>
      </w:r>
      <w:r w:rsidRPr="00A24499">
        <w:rPr>
          <w:rFonts w:ascii="Times New Roman" w:eastAsia="ＭＳ 明朝" w:hAnsi="Times New Roman" w:cs="Arial"/>
          <w:bCs/>
          <w:lang w:val="en-GB" w:eastAsia="ja-JP"/>
        </w:rPr>
        <w:t>の新たな勃発で生産全体が危険にさらされているため、安全な労働条件はサプライチェーンの労働者にとっても必要不可欠である。多国籍企業はサプライチェーンにも責任を負わなければならない。</w:t>
      </w:r>
    </w:p>
    <w:p w14:paraId="1A3CEF2A" w14:textId="77777777" w:rsidR="0014233B" w:rsidRPr="00A24499" w:rsidRDefault="0014233B" w:rsidP="0014233B">
      <w:pPr>
        <w:rPr>
          <w:rFonts w:ascii="Times New Roman" w:eastAsia="ＭＳ 明朝" w:hAnsi="Times New Roman"/>
          <w:b/>
          <w:lang w:eastAsia="ja-JP"/>
        </w:rPr>
      </w:pPr>
    </w:p>
    <w:p w14:paraId="2EAFE0A5" w14:textId="12F5840F" w:rsidR="0014233B" w:rsidRPr="00A24499" w:rsidRDefault="0014233B" w:rsidP="0014233B">
      <w:pPr>
        <w:rPr>
          <w:rStyle w:val="aa"/>
          <w:rFonts w:ascii="Times New Roman" w:eastAsia="ＭＳ 明朝" w:hAnsi="Times New Roman" w:cs="Arial"/>
          <w:color w:val="FF0000"/>
          <w:sz w:val="22"/>
          <w:szCs w:val="22"/>
          <w:shd w:val="clear" w:color="auto" w:fill="FFFFFF"/>
          <w:lang w:eastAsia="ja-JP"/>
        </w:rPr>
      </w:pPr>
      <w:r w:rsidRPr="00A24499">
        <w:rPr>
          <w:rStyle w:val="aa"/>
          <w:rFonts w:ascii="Times New Roman" w:eastAsia="ＭＳ 明朝" w:hAnsi="Times New Roman" w:cs="Arial"/>
          <w:color w:val="FF0000"/>
          <w:sz w:val="22"/>
          <w:szCs w:val="22"/>
          <w:shd w:val="clear" w:color="auto" w:fill="FFFFFF"/>
          <w:lang w:eastAsia="ja-JP"/>
        </w:rPr>
        <w:t>雇用とディーセント・ワークのためのグローバル・ガバナンスへの影響力行使：</w:t>
      </w:r>
    </w:p>
    <w:p w14:paraId="2C49F13C" w14:textId="472AB622" w:rsidR="0014233B" w:rsidRPr="00A24499" w:rsidRDefault="00136EF5" w:rsidP="00C41AAD">
      <w:pPr>
        <w:pStyle w:val="ab"/>
        <w:numPr>
          <w:ilvl w:val="0"/>
          <w:numId w:val="4"/>
        </w:numPr>
        <w:jc w:val="both"/>
        <w:rPr>
          <w:rFonts w:ascii="Times New Roman" w:eastAsia="ＭＳ 明朝" w:hAnsi="Times New Roman" w:cs="Arial"/>
          <w:lang w:val="en-GB" w:eastAsia="ja-JP"/>
        </w:rPr>
      </w:pPr>
      <w:r w:rsidRPr="00A24499">
        <w:rPr>
          <w:rFonts w:ascii="Times New Roman" w:eastAsia="ＭＳ 明朝" w:hAnsi="Times New Roman" w:cs="Arial"/>
          <w:lang w:val="en-GB" w:eastAsia="ja-JP"/>
        </w:rPr>
        <w:t>すべての政府間機関と国家は、雇用とディーセント・ワークを緊急債務救済とともにマクロ経済政策の中心に据え、発展途上国が</w:t>
      </w:r>
      <w:r w:rsidRPr="00A24499">
        <w:rPr>
          <w:rFonts w:ascii="Times New Roman" w:eastAsia="ＭＳ 明朝" w:hAnsi="Times New Roman" w:cs="Arial"/>
          <w:lang w:val="en-GB" w:eastAsia="ja-JP"/>
        </w:rPr>
        <w:t>COVID-19</w:t>
      </w:r>
      <w:r w:rsidRPr="00A24499">
        <w:rPr>
          <w:rFonts w:ascii="Times New Roman" w:eastAsia="ＭＳ 明朝" w:hAnsi="Times New Roman" w:cs="Arial"/>
          <w:lang w:val="en-GB" w:eastAsia="ja-JP"/>
        </w:rPr>
        <w:t>パンデミックと闘って危機からの持続可能な回復を促進できるようにしなければならない。</w:t>
      </w:r>
    </w:p>
    <w:p w14:paraId="2BB855BA" w14:textId="4C9A197B" w:rsidR="00136EF5" w:rsidRPr="00A24499" w:rsidRDefault="00136EF5" w:rsidP="00C41AAD">
      <w:pPr>
        <w:pStyle w:val="ab"/>
        <w:numPr>
          <w:ilvl w:val="0"/>
          <w:numId w:val="4"/>
        </w:numPr>
        <w:jc w:val="both"/>
        <w:rPr>
          <w:rFonts w:ascii="Times New Roman" w:eastAsia="ＭＳ 明朝" w:hAnsi="Times New Roman" w:cs="Arial"/>
          <w:lang w:val="en-GB" w:eastAsia="ja-JP"/>
        </w:rPr>
      </w:pPr>
      <w:r w:rsidRPr="00A24499">
        <w:rPr>
          <w:rFonts w:ascii="Times New Roman" w:eastAsia="ＭＳ 明朝" w:hAnsi="Times New Roman" w:cs="Arial"/>
          <w:lang w:val="en-GB" w:eastAsia="ja-JP"/>
        </w:rPr>
        <w:t>世界的な金融機関は、後発開発途上国による債務支払いを直ちに帳消しまたは停止しなければならない。</w:t>
      </w:r>
    </w:p>
    <w:p w14:paraId="59BD8C9F" w14:textId="77777777" w:rsidR="0014233B" w:rsidRPr="00A24499" w:rsidRDefault="0014233B" w:rsidP="0014233B">
      <w:pPr>
        <w:jc w:val="both"/>
        <w:rPr>
          <w:rFonts w:ascii="Times New Roman" w:eastAsia="ＭＳ 明朝" w:hAnsi="Times New Roman" w:cs="Arial"/>
          <w:bCs/>
          <w:sz w:val="22"/>
          <w:szCs w:val="22"/>
          <w:lang w:eastAsia="ja-JP"/>
        </w:rPr>
      </w:pPr>
    </w:p>
    <w:p w14:paraId="57C8979C" w14:textId="77777777" w:rsidR="0014233B" w:rsidRPr="00A24499" w:rsidRDefault="0014233B" w:rsidP="0014233B">
      <w:pPr>
        <w:rPr>
          <w:rFonts w:ascii="Times New Roman" w:eastAsia="ＭＳ 明朝" w:hAnsi="Times New Roman" w:cs="Arial"/>
          <w:bCs/>
          <w:sz w:val="22"/>
          <w:szCs w:val="22"/>
          <w:lang w:eastAsia="ja-JP"/>
        </w:rPr>
      </w:pPr>
      <w:r w:rsidRPr="00A24499">
        <w:rPr>
          <w:rStyle w:val="aa"/>
          <w:rFonts w:ascii="Times New Roman" w:eastAsia="ＭＳ 明朝" w:hAnsi="Times New Roman" w:cs="Arial"/>
          <w:color w:val="FF0000"/>
          <w:sz w:val="22"/>
          <w:szCs w:val="22"/>
          <w:shd w:val="clear" w:color="auto" w:fill="FFFFFF"/>
          <w:lang w:eastAsia="ja-JP"/>
        </w:rPr>
        <w:t>普遍的な社会的保護と質の高い公共サービスを求める闘い：</w:t>
      </w:r>
    </w:p>
    <w:p w14:paraId="456D326F" w14:textId="4ED06970" w:rsidR="0014233B" w:rsidRPr="00A24499" w:rsidRDefault="00136EF5" w:rsidP="00C41AAD">
      <w:pPr>
        <w:pStyle w:val="ab"/>
        <w:numPr>
          <w:ilvl w:val="0"/>
          <w:numId w:val="5"/>
        </w:numPr>
        <w:jc w:val="both"/>
        <w:rPr>
          <w:rFonts w:ascii="Times New Roman" w:eastAsia="ＭＳ 明朝" w:hAnsi="Times New Roman" w:cs="Arial"/>
          <w:lang w:val="en-GB" w:eastAsia="ja-JP"/>
        </w:rPr>
      </w:pPr>
      <w:r w:rsidRPr="00A24499">
        <w:rPr>
          <w:rFonts w:ascii="Times New Roman" w:eastAsia="ＭＳ 明朝" w:hAnsi="Times New Roman" w:cs="Arial"/>
          <w:bCs/>
          <w:lang w:val="en-GB" w:eastAsia="ja-JP"/>
        </w:rPr>
        <w:t>普遍的な社会的保護を達成するために世界的規模で協調的に努力しなければならない。</w:t>
      </w:r>
    </w:p>
    <w:p w14:paraId="0934A258" w14:textId="2C69BACA" w:rsidR="0014233B" w:rsidRPr="00A24499" w:rsidRDefault="00136EF5" w:rsidP="00C41AAD">
      <w:pPr>
        <w:pStyle w:val="ab"/>
        <w:numPr>
          <w:ilvl w:val="0"/>
          <w:numId w:val="5"/>
        </w:numPr>
        <w:jc w:val="both"/>
        <w:rPr>
          <w:rFonts w:ascii="Times New Roman" w:eastAsia="ＭＳ 明朝" w:hAnsi="Times New Roman" w:cs="Arial"/>
          <w:lang w:val="en-GB" w:eastAsia="ja-JP"/>
        </w:rPr>
      </w:pPr>
      <w:r w:rsidRPr="00A24499">
        <w:rPr>
          <w:rFonts w:ascii="Times New Roman" w:eastAsia="ＭＳ 明朝" w:hAnsi="Times New Roman" w:cs="Arial"/>
          <w:lang w:val="en-GB" w:eastAsia="ja-JP"/>
        </w:rPr>
        <w:t>労働者とその家族に対する社会的・経済的影響を軽減しなければならない。</w:t>
      </w:r>
    </w:p>
    <w:p w14:paraId="4344D187" w14:textId="13278F76" w:rsidR="00DC3591" w:rsidRPr="00A24499" w:rsidRDefault="00136EF5" w:rsidP="00C41AAD">
      <w:pPr>
        <w:pStyle w:val="ab"/>
        <w:numPr>
          <w:ilvl w:val="0"/>
          <w:numId w:val="5"/>
        </w:numPr>
        <w:jc w:val="both"/>
        <w:rPr>
          <w:rFonts w:ascii="Times New Roman" w:eastAsia="ＭＳ 明朝" w:hAnsi="Times New Roman" w:cs="Arial"/>
          <w:lang w:val="en-GB" w:eastAsia="ja-JP"/>
        </w:rPr>
      </w:pPr>
      <w:r w:rsidRPr="00A24499">
        <w:rPr>
          <w:rFonts w:ascii="Times New Roman" w:eastAsia="ＭＳ 明朝" w:hAnsi="Times New Roman" w:cs="Arial"/>
          <w:lang w:val="en-GB" w:eastAsia="ja-JP"/>
        </w:rPr>
        <w:t>これらの措置には、臨時労働者、自営業者、プラットフォーム労働者、インフォーマル経済の労働者（移民労働者を含む）など、すべての労働者に対する賃金補助金と失業手当・有給病気休暇の延長を盛り込むべきである。</w:t>
      </w:r>
    </w:p>
    <w:p w14:paraId="4226ED6D" w14:textId="78F2AA1D" w:rsidR="0014233B" w:rsidRPr="00A24499" w:rsidRDefault="00DC3591" w:rsidP="00C41AAD">
      <w:pPr>
        <w:pStyle w:val="ab"/>
        <w:numPr>
          <w:ilvl w:val="0"/>
          <w:numId w:val="5"/>
        </w:numPr>
        <w:jc w:val="both"/>
        <w:rPr>
          <w:rFonts w:ascii="Times New Roman" w:eastAsia="ＭＳ 明朝" w:hAnsi="Times New Roman" w:cs="Arial"/>
          <w:lang w:val="en-GB" w:eastAsia="ja-JP"/>
        </w:rPr>
      </w:pPr>
      <w:r w:rsidRPr="00A24499">
        <w:rPr>
          <w:rFonts w:ascii="Times New Roman" w:eastAsia="ＭＳ 明朝" w:hAnsi="Times New Roman" w:cs="Arial"/>
          <w:lang w:val="en-GB" w:eastAsia="ja-JP"/>
        </w:rPr>
        <w:t>政府・使用者は、迅速な救済策や法的措置によって苦難を軽減し、国内外で移民労働者の流れを保護・規制しなければならない。</w:t>
      </w:r>
    </w:p>
    <w:p w14:paraId="6A6F5014" w14:textId="75287214" w:rsidR="0014233B" w:rsidRPr="00A24499" w:rsidRDefault="00EB674C" w:rsidP="00C41AAD">
      <w:pPr>
        <w:pStyle w:val="ab"/>
        <w:numPr>
          <w:ilvl w:val="0"/>
          <w:numId w:val="5"/>
        </w:numPr>
        <w:jc w:val="both"/>
        <w:rPr>
          <w:rFonts w:ascii="Times New Roman" w:eastAsia="ＭＳ 明朝" w:hAnsi="Times New Roman" w:cs="Arial"/>
          <w:lang w:val="en-GB" w:eastAsia="ja-JP"/>
        </w:rPr>
      </w:pPr>
      <w:r w:rsidRPr="00A24499">
        <w:rPr>
          <w:rFonts w:ascii="Times New Roman" w:eastAsia="ＭＳ 明朝" w:hAnsi="Times New Roman" w:cs="Arial"/>
          <w:lang w:val="en-GB" w:eastAsia="ja-JP"/>
        </w:rPr>
        <w:lastRenderedPageBreak/>
        <w:t>同様に、良質な医療・医薬品へのアクセスは、すべての人の権利でなければならない。</w:t>
      </w:r>
    </w:p>
    <w:p w14:paraId="4B5FF52B" w14:textId="2BAD6F8A" w:rsidR="0014233B" w:rsidRPr="00A24499" w:rsidRDefault="00136EF5" w:rsidP="00C41AAD">
      <w:pPr>
        <w:pStyle w:val="ab"/>
        <w:numPr>
          <w:ilvl w:val="0"/>
          <w:numId w:val="5"/>
        </w:numPr>
        <w:jc w:val="both"/>
        <w:rPr>
          <w:rFonts w:ascii="Times New Roman" w:eastAsia="ＭＳ 明朝" w:hAnsi="Times New Roman" w:cs="Arial"/>
          <w:lang w:val="en-GB" w:eastAsia="ja-JP"/>
        </w:rPr>
      </w:pPr>
      <w:r w:rsidRPr="00A24499">
        <w:rPr>
          <w:rFonts w:ascii="Times New Roman" w:eastAsia="ＭＳ 明朝" w:hAnsi="Times New Roman" w:cs="Arial"/>
          <w:lang w:val="en-GB" w:eastAsia="ja-JP"/>
        </w:rPr>
        <w:t>万人のための社会的保護に資金を供給し、最貧困国がパンデミックに対応できるよう支援するには、グローバル・レベルの協力が必要である。</w:t>
      </w:r>
    </w:p>
    <w:p w14:paraId="3B4D4DA9" w14:textId="14B0CA16" w:rsidR="00136EF5" w:rsidRPr="00A24499" w:rsidRDefault="00136EF5" w:rsidP="00C41AAD">
      <w:pPr>
        <w:pStyle w:val="ab"/>
        <w:numPr>
          <w:ilvl w:val="0"/>
          <w:numId w:val="5"/>
        </w:numPr>
        <w:jc w:val="both"/>
        <w:rPr>
          <w:rFonts w:ascii="Times New Roman" w:eastAsia="ＭＳ 明朝" w:hAnsi="Times New Roman" w:cs="Arial"/>
          <w:lang w:val="en-GB" w:eastAsia="ja-JP"/>
        </w:rPr>
      </w:pPr>
      <w:r w:rsidRPr="00A24499">
        <w:rPr>
          <w:rFonts w:ascii="Times New Roman" w:eastAsia="ＭＳ 明朝" w:hAnsi="Times New Roman" w:cs="Arial"/>
          <w:lang w:val="en-GB" w:eastAsia="ja-JP"/>
        </w:rPr>
        <w:t>各国政府は、普遍的な基本的社会ケアと医療保険の提供によって社会的保護を拡大し、フォーマル雇用に就いていない労働者とその家族も含めて、すべての労働者を保護しなければならない。</w:t>
      </w:r>
    </w:p>
    <w:p w14:paraId="1FA91A79" w14:textId="14A9753D" w:rsidR="0014233B" w:rsidRPr="00A24499" w:rsidRDefault="0014233B" w:rsidP="00C41AAD">
      <w:pPr>
        <w:pStyle w:val="ab"/>
        <w:numPr>
          <w:ilvl w:val="0"/>
          <w:numId w:val="2"/>
        </w:numPr>
        <w:jc w:val="both"/>
        <w:rPr>
          <w:rFonts w:ascii="Times New Roman" w:eastAsia="ＭＳ 明朝" w:hAnsi="Times New Roman" w:cs="Arial"/>
          <w:lang w:val="en-GB" w:eastAsia="ja-JP"/>
        </w:rPr>
      </w:pPr>
      <w:r w:rsidRPr="00A24499">
        <w:rPr>
          <w:rFonts w:ascii="Times New Roman" w:eastAsia="ＭＳ 明朝" w:hAnsi="Times New Roman" w:cs="Arial"/>
          <w:bCs/>
          <w:lang w:val="en-GB" w:eastAsia="ja-JP"/>
        </w:rPr>
        <w:t>質の高い公共サービスを強化するために、医療や水、公衆衛生、食料、シェルターへの普遍的なアクセスを確保するために投資を行うとともに、これらのシステムに十分な人員が配置され、労働者の権利が尊重されるよう保証しなければならない。</w:t>
      </w:r>
    </w:p>
    <w:p w14:paraId="356951C6" w14:textId="77777777" w:rsidR="00C83ACB" w:rsidRPr="00A24499" w:rsidRDefault="00C83ACB" w:rsidP="00C83ACB">
      <w:pPr>
        <w:pStyle w:val="ab"/>
        <w:numPr>
          <w:ilvl w:val="0"/>
          <w:numId w:val="2"/>
        </w:numPr>
        <w:jc w:val="both"/>
        <w:rPr>
          <w:rFonts w:ascii="Times New Roman" w:eastAsia="ＭＳ 明朝" w:hAnsi="Times New Roman" w:cs="Arial"/>
          <w:lang w:val="en-GB" w:eastAsia="ja-JP"/>
        </w:rPr>
      </w:pPr>
      <w:r w:rsidRPr="00A24499">
        <w:rPr>
          <w:rFonts w:ascii="Times New Roman" w:eastAsia="ＭＳ 明朝" w:hAnsi="Times New Roman" w:cs="Arial"/>
          <w:lang w:val="en-GB" w:eastAsia="ja-JP"/>
        </w:rPr>
        <w:t>女性の負担を軽減するために、すべての人に質の高い公共保育サービスへのアクセスを保証すべきである。</w:t>
      </w:r>
    </w:p>
    <w:p w14:paraId="2472ED27" w14:textId="77777777" w:rsidR="0014233B" w:rsidRPr="00A24499" w:rsidRDefault="0014233B" w:rsidP="0014233B">
      <w:pPr>
        <w:jc w:val="both"/>
        <w:rPr>
          <w:rFonts w:ascii="Times New Roman" w:eastAsia="ＭＳ 明朝" w:hAnsi="Times New Roman" w:cs="Arial"/>
          <w:sz w:val="22"/>
          <w:szCs w:val="22"/>
          <w:lang w:eastAsia="ja-JP"/>
        </w:rPr>
      </w:pPr>
    </w:p>
    <w:p w14:paraId="6800AAF0" w14:textId="77777777" w:rsidR="0014233B" w:rsidRPr="00A24499" w:rsidRDefault="0014233B" w:rsidP="0014233B">
      <w:pPr>
        <w:rPr>
          <w:rStyle w:val="aa"/>
          <w:rFonts w:ascii="Times New Roman" w:eastAsia="ＭＳ 明朝" w:hAnsi="Times New Roman" w:cs="Arial"/>
          <w:color w:val="FF0000"/>
          <w:sz w:val="22"/>
          <w:szCs w:val="22"/>
          <w:shd w:val="clear" w:color="auto" w:fill="FFFFFF"/>
          <w:lang w:eastAsia="ja-JP"/>
        </w:rPr>
      </w:pPr>
      <w:r w:rsidRPr="00A24499">
        <w:rPr>
          <w:rStyle w:val="aa"/>
          <w:rFonts w:ascii="Times New Roman" w:eastAsia="ＭＳ 明朝" w:hAnsi="Times New Roman" w:cs="Arial"/>
          <w:color w:val="FF0000"/>
          <w:sz w:val="22"/>
          <w:szCs w:val="22"/>
          <w:shd w:val="clear" w:color="auto" w:fill="FFFFFF"/>
          <w:lang w:eastAsia="ja-JP"/>
        </w:rPr>
        <w:t>民主主義と労働者の基本的権利を求める闘い：</w:t>
      </w:r>
    </w:p>
    <w:p w14:paraId="7CAA94BF" w14:textId="523AD68E" w:rsidR="0014233B" w:rsidRPr="00A24499" w:rsidRDefault="00136EF5" w:rsidP="00C41AAD">
      <w:pPr>
        <w:pStyle w:val="ab"/>
        <w:numPr>
          <w:ilvl w:val="0"/>
          <w:numId w:val="6"/>
        </w:numPr>
        <w:jc w:val="both"/>
        <w:rPr>
          <w:rFonts w:ascii="Times New Roman" w:eastAsia="ＭＳ 明朝" w:hAnsi="Times New Roman" w:cs="Arial"/>
          <w:lang w:val="en-GB" w:eastAsia="ja-JP"/>
        </w:rPr>
      </w:pPr>
      <w:r w:rsidRPr="00A24499">
        <w:rPr>
          <w:rFonts w:ascii="Times New Roman" w:eastAsia="ＭＳ 明朝" w:hAnsi="Times New Roman" w:cs="Arial"/>
          <w:lang w:val="en-GB" w:eastAsia="ja-JP"/>
        </w:rPr>
        <w:t>ILO</w:t>
      </w:r>
      <w:r w:rsidRPr="00A24499">
        <w:rPr>
          <w:rFonts w:ascii="Times New Roman" w:eastAsia="ＭＳ 明朝" w:hAnsi="Times New Roman" w:cs="Arial"/>
          <w:lang w:val="en-GB" w:eastAsia="ja-JP"/>
        </w:rPr>
        <w:t>の労働における基本的原則および権利（労働安全衛生を含む）を尊重し、実施しなければならない。</w:t>
      </w:r>
    </w:p>
    <w:p w14:paraId="3719623E" w14:textId="3645E485" w:rsidR="00E4449D" w:rsidRPr="00A24499" w:rsidRDefault="00136EF5" w:rsidP="00C41AAD">
      <w:pPr>
        <w:pStyle w:val="ab"/>
        <w:numPr>
          <w:ilvl w:val="0"/>
          <w:numId w:val="6"/>
        </w:numPr>
        <w:jc w:val="both"/>
        <w:rPr>
          <w:rFonts w:ascii="Times New Roman" w:eastAsia="ＭＳ 明朝" w:hAnsi="Times New Roman" w:cs="Arial"/>
          <w:lang w:val="en-GB" w:eastAsia="ja-JP"/>
        </w:rPr>
      </w:pPr>
      <w:r w:rsidRPr="00A24499">
        <w:rPr>
          <w:rFonts w:ascii="Times New Roman" w:eastAsia="ＭＳ 明朝" w:hAnsi="Times New Roman" w:cs="Arial"/>
          <w:lang w:val="en-GB" w:eastAsia="ja-JP"/>
        </w:rPr>
        <w:t>政府・使用者は、これらの方針の適用にあたって、労働者の結社の自由に対する権利および団体交渉権を尊重し、あらゆる形態の差別を控えなければならない。</w:t>
      </w:r>
    </w:p>
    <w:p w14:paraId="63DAABEE" w14:textId="77777777" w:rsidR="007C6A84" w:rsidRPr="00A24499" w:rsidRDefault="007C6A84" w:rsidP="00C41AAD">
      <w:pPr>
        <w:pStyle w:val="ab"/>
        <w:numPr>
          <w:ilvl w:val="0"/>
          <w:numId w:val="6"/>
        </w:numPr>
        <w:jc w:val="both"/>
        <w:rPr>
          <w:rFonts w:ascii="Times New Roman" w:eastAsia="ＭＳ 明朝" w:hAnsi="Times New Roman" w:cs="Arial"/>
          <w:lang w:val="en-GB" w:eastAsia="ja-JP"/>
        </w:rPr>
      </w:pPr>
      <w:r w:rsidRPr="00A24499">
        <w:rPr>
          <w:rFonts w:ascii="Times New Roman" w:eastAsia="ＭＳ 明朝" w:hAnsi="Times New Roman" w:cs="Arial"/>
          <w:lang w:val="en-GB" w:eastAsia="ja-JP"/>
        </w:rPr>
        <w:t>女性と最も脆弱な層（子ども、移民、難民、インフォーマル部門で働いている人々など）を保護するために、特に注意しなければならない。</w:t>
      </w:r>
    </w:p>
    <w:p w14:paraId="5702A745" w14:textId="325CA17A" w:rsidR="00191457" w:rsidRPr="00A24499" w:rsidRDefault="00191457" w:rsidP="00C41AAD">
      <w:pPr>
        <w:pStyle w:val="ab"/>
        <w:numPr>
          <w:ilvl w:val="0"/>
          <w:numId w:val="6"/>
        </w:numPr>
        <w:jc w:val="both"/>
        <w:rPr>
          <w:rFonts w:ascii="Times New Roman" w:eastAsia="ＭＳ 明朝" w:hAnsi="Times New Roman" w:cs="Arial"/>
          <w:lang w:val="en-GB" w:eastAsia="ja-JP"/>
        </w:rPr>
      </w:pPr>
      <w:r w:rsidRPr="00A24499">
        <w:rPr>
          <w:rFonts w:ascii="Times New Roman" w:eastAsia="ＭＳ 明朝" w:hAnsi="Times New Roman" w:cs="Arial"/>
          <w:lang w:val="en-GB" w:eastAsia="ja-JP"/>
        </w:rPr>
        <w:t>COVID-19</w:t>
      </w:r>
      <w:r w:rsidRPr="00A24499">
        <w:rPr>
          <w:rFonts w:ascii="Times New Roman" w:eastAsia="ＭＳ 明朝" w:hAnsi="Times New Roman" w:cs="Arial"/>
          <w:lang w:val="en-GB" w:eastAsia="ja-JP"/>
        </w:rPr>
        <w:t>が女性や子ども、身体障害者、少数民族や宗教的少数派、移民・難民など、社会から取り残された集団に明らかに不釣合いに大きな影響を与えていることを考慮して、これらの人々の権利を保護するために具体策を講じなければならない。</w:t>
      </w:r>
    </w:p>
    <w:p w14:paraId="1BD7EBCB" w14:textId="77777777" w:rsidR="0014233B" w:rsidRPr="00A24499" w:rsidRDefault="0014233B" w:rsidP="0014233B">
      <w:pPr>
        <w:jc w:val="both"/>
        <w:rPr>
          <w:rFonts w:ascii="Times New Roman" w:eastAsia="ＭＳ 明朝" w:hAnsi="Times New Roman" w:cs="Arial"/>
          <w:sz w:val="22"/>
          <w:szCs w:val="22"/>
          <w:lang w:eastAsia="ja-JP"/>
        </w:rPr>
      </w:pPr>
    </w:p>
    <w:p w14:paraId="7C122ED9" w14:textId="1F340E85" w:rsidR="0094273D" w:rsidRPr="00A24499" w:rsidRDefault="0094273D" w:rsidP="0094273D">
      <w:pPr>
        <w:rPr>
          <w:rStyle w:val="aa"/>
          <w:rFonts w:ascii="Times New Roman" w:eastAsia="ＭＳ 明朝" w:hAnsi="Times New Roman" w:cs="Arial"/>
          <w:color w:val="FF0000"/>
          <w:sz w:val="22"/>
          <w:szCs w:val="22"/>
          <w:shd w:val="clear" w:color="auto" w:fill="FFFFFF"/>
          <w:lang w:eastAsia="ja-JP"/>
        </w:rPr>
      </w:pPr>
      <w:r w:rsidRPr="00A24499">
        <w:rPr>
          <w:rStyle w:val="aa"/>
          <w:rFonts w:ascii="Times New Roman" w:eastAsia="ＭＳ 明朝" w:hAnsi="Times New Roman" w:cs="Arial"/>
          <w:color w:val="FF0000"/>
          <w:sz w:val="22"/>
          <w:szCs w:val="22"/>
          <w:shd w:val="clear" w:color="auto" w:fill="FFFFFF"/>
          <w:lang w:eastAsia="ja-JP"/>
        </w:rPr>
        <w:t>持続不可能なグローバル・サプライチェーンの規制：</w:t>
      </w:r>
    </w:p>
    <w:p w14:paraId="609C321E" w14:textId="2B1DC6C8" w:rsidR="0094273D" w:rsidRPr="00A24499" w:rsidRDefault="0094273D" w:rsidP="00C41AAD">
      <w:pPr>
        <w:pStyle w:val="ab"/>
        <w:numPr>
          <w:ilvl w:val="0"/>
          <w:numId w:val="2"/>
        </w:numPr>
        <w:jc w:val="both"/>
        <w:rPr>
          <w:rFonts w:ascii="Times New Roman" w:eastAsia="ＭＳ 明朝" w:hAnsi="Times New Roman" w:cs="Arial"/>
          <w:lang w:val="en-GB" w:eastAsia="ja-JP"/>
        </w:rPr>
      </w:pPr>
      <w:r w:rsidRPr="00A24499">
        <w:rPr>
          <w:rFonts w:ascii="Times New Roman" w:eastAsia="ＭＳ 明朝" w:hAnsi="Times New Roman" w:cs="Arial"/>
          <w:bCs/>
          <w:lang w:val="en-GB" w:eastAsia="ja-JP"/>
        </w:rPr>
        <w:t>今回の危機で、規制されていないグローバル・サプライチェーンにおいて労働権が甚だしいリスクにさらされていることが明らかになったため、グローバルな貿易・生産モデルに焦点を当てなければならない。</w:t>
      </w:r>
    </w:p>
    <w:p w14:paraId="633B8954" w14:textId="305F9E8E" w:rsidR="009165EA" w:rsidRPr="00A24499" w:rsidRDefault="0094273D" w:rsidP="00C41AAD">
      <w:pPr>
        <w:pStyle w:val="ab"/>
        <w:numPr>
          <w:ilvl w:val="0"/>
          <w:numId w:val="2"/>
        </w:numPr>
        <w:jc w:val="both"/>
        <w:rPr>
          <w:rFonts w:ascii="Times New Roman" w:eastAsia="ＭＳ 明朝" w:hAnsi="Times New Roman" w:cs="Arial"/>
          <w:lang w:val="en-GB" w:eastAsia="ja-JP"/>
        </w:rPr>
      </w:pPr>
      <w:r w:rsidRPr="00A24499">
        <w:rPr>
          <w:rFonts w:ascii="Times New Roman" w:eastAsia="ＭＳ 明朝" w:hAnsi="Times New Roman" w:cs="Arial"/>
          <w:lang w:val="en-GB" w:eastAsia="ja-JP"/>
        </w:rPr>
        <w:t>拘束力のある法律によって、国際レベル・国家レベルで人権と労働権の義務的デューデリジェンスを規制しなければならない。</w:t>
      </w:r>
    </w:p>
    <w:p w14:paraId="7E1052F3" w14:textId="5F527464" w:rsidR="0094273D" w:rsidRPr="00A24499" w:rsidRDefault="009165EA" w:rsidP="00C41AAD">
      <w:pPr>
        <w:pStyle w:val="ab"/>
        <w:numPr>
          <w:ilvl w:val="0"/>
          <w:numId w:val="2"/>
        </w:numPr>
        <w:jc w:val="both"/>
        <w:rPr>
          <w:rFonts w:ascii="Times New Roman" w:eastAsia="ＭＳ 明朝" w:hAnsi="Times New Roman" w:cs="Arial"/>
          <w:lang w:val="en-GB" w:eastAsia="ja-JP"/>
        </w:rPr>
      </w:pPr>
      <w:r w:rsidRPr="00A24499">
        <w:rPr>
          <w:rFonts w:ascii="Times New Roman" w:eastAsia="ＭＳ 明朝" w:hAnsi="Times New Roman" w:cs="Arial"/>
          <w:lang w:val="en-GB" w:eastAsia="ja-JP"/>
        </w:rPr>
        <w:t>多国籍企業は、雇用を維持するために、サプライヤーもサイクルを管理できるよう支援しなければならない。</w:t>
      </w:r>
    </w:p>
    <w:p w14:paraId="534B22A5" w14:textId="77777777" w:rsidR="0094273D" w:rsidRPr="00A24499" w:rsidRDefault="0094273D" w:rsidP="0094273D">
      <w:pPr>
        <w:pStyle w:val="ab"/>
        <w:jc w:val="both"/>
        <w:rPr>
          <w:rFonts w:ascii="Times New Roman" w:eastAsia="ＭＳ 明朝" w:hAnsi="Times New Roman" w:cs="Arial"/>
          <w:lang w:val="en-GB" w:eastAsia="ja-JP"/>
        </w:rPr>
      </w:pPr>
    </w:p>
    <w:p w14:paraId="047D0337" w14:textId="5D124A3A" w:rsidR="0094273D" w:rsidRPr="00A24499" w:rsidRDefault="0094273D" w:rsidP="0094273D">
      <w:pPr>
        <w:rPr>
          <w:rStyle w:val="aa"/>
          <w:rFonts w:ascii="Times New Roman" w:eastAsia="ＭＳ 明朝" w:hAnsi="Times New Roman" w:cs="Arial"/>
          <w:color w:val="FF0000"/>
          <w:sz w:val="22"/>
          <w:szCs w:val="22"/>
          <w:shd w:val="clear" w:color="auto" w:fill="FFFFFF"/>
          <w:lang w:eastAsia="ja-JP"/>
        </w:rPr>
      </w:pPr>
      <w:r w:rsidRPr="00A24499">
        <w:rPr>
          <w:rStyle w:val="aa"/>
          <w:rFonts w:ascii="Times New Roman" w:eastAsia="ＭＳ 明朝" w:hAnsi="Times New Roman" w:cs="Arial"/>
          <w:color w:val="FF0000"/>
          <w:sz w:val="22"/>
          <w:szCs w:val="22"/>
          <w:shd w:val="clear" w:color="auto" w:fill="FFFFFF"/>
          <w:lang w:eastAsia="ja-JP"/>
        </w:rPr>
        <w:t>持続可能な産業政策の擁護と製造業雇用の確保：</w:t>
      </w:r>
    </w:p>
    <w:p w14:paraId="4AF0FE57" w14:textId="21B6754E" w:rsidR="0094273D" w:rsidRPr="00A24499" w:rsidRDefault="0094273D" w:rsidP="00C41AAD">
      <w:pPr>
        <w:pStyle w:val="ab"/>
        <w:numPr>
          <w:ilvl w:val="0"/>
          <w:numId w:val="7"/>
        </w:numPr>
        <w:jc w:val="both"/>
        <w:rPr>
          <w:rFonts w:ascii="Times New Roman" w:eastAsia="ＭＳ 明朝" w:hAnsi="Times New Roman" w:cs="Arial"/>
          <w:lang w:val="en-GB" w:eastAsia="ja-JP"/>
        </w:rPr>
      </w:pPr>
      <w:r w:rsidRPr="00A24499">
        <w:rPr>
          <w:rFonts w:ascii="Times New Roman" w:eastAsia="ＭＳ 明朝" w:hAnsi="Times New Roman" w:cs="Arial"/>
          <w:bCs/>
          <w:lang w:val="en-GB" w:eastAsia="ja-JP"/>
        </w:rPr>
        <w:t>製造業は国民経済の原動力であり続けなければならない。地球資源は実体経済のために割り当てなければならない。製造業への投資を奨励・促進しなければならない。</w:t>
      </w:r>
    </w:p>
    <w:p w14:paraId="1A5A33A3" w14:textId="77777777" w:rsidR="0094273D" w:rsidRPr="00A24499" w:rsidRDefault="0094273D" w:rsidP="00C41AAD">
      <w:pPr>
        <w:pStyle w:val="ab"/>
        <w:numPr>
          <w:ilvl w:val="0"/>
          <w:numId w:val="7"/>
        </w:numPr>
        <w:jc w:val="both"/>
        <w:rPr>
          <w:rFonts w:ascii="Times New Roman" w:eastAsia="ＭＳ 明朝" w:hAnsi="Times New Roman" w:cs="Arial"/>
          <w:lang w:val="en-GB" w:eastAsia="ja-JP"/>
        </w:rPr>
      </w:pPr>
      <w:r w:rsidRPr="00A24499">
        <w:rPr>
          <w:rFonts w:ascii="Times New Roman" w:eastAsia="ＭＳ 明朝" w:hAnsi="Times New Roman" w:cs="Arial"/>
          <w:lang w:val="en-GB" w:eastAsia="ja-JP"/>
        </w:rPr>
        <w:t>政府間機関や政府による経済対策と併せて、税の透明性を完全に確保しつつ雇用を維持する条件を整えなければならない。</w:t>
      </w:r>
    </w:p>
    <w:p w14:paraId="117BBA80" w14:textId="0A1D6893" w:rsidR="0094273D" w:rsidRPr="00A24499" w:rsidRDefault="0094273D" w:rsidP="00C41AAD">
      <w:pPr>
        <w:pStyle w:val="ab"/>
        <w:numPr>
          <w:ilvl w:val="0"/>
          <w:numId w:val="7"/>
        </w:numPr>
        <w:jc w:val="both"/>
        <w:rPr>
          <w:rFonts w:ascii="Times New Roman" w:eastAsia="ＭＳ 明朝" w:hAnsi="Times New Roman" w:cs="Arial"/>
          <w:lang w:val="en-GB" w:eastAsia="ja-JP"/>
        </w:rPr>
      </w:pPr>
      <w:r w:rsidRPr="00A24499">
        <w:rPr>
          <w:rFonts w:ascii="Times New Roman" w:eastAsia="ＭＳ 明朝" w:hAnsi="Times New Roman" w:cs="Arial"/>
          <w:lang w:val="en-GB" w:eastAsia="ja-JP"/>
        </w:rPr>
        <w:t>公正な移行政策を実施し、気候変動、デジタル化など、変化をもたらす要因の影響を回避しなければならない。「グリーン・リカバリー」は、持続可能な産業政策の中核としなければならない機会である。</w:t>
      </w:r>
    </w:p>
    <w:p w14:paraId="52AE8283" w14:textId="77777777" w:rsidR="00C83ACB" w:rsidRPr="00A24499" w:rsidRDefault="00C83ACB" w:rsidP="00A40E32">
      <w:pPr>
        <w:pStyle w:val="ab"/>
        <w:jc w:val="both"/>
        <w:rPr>
          <w:rFonts w:ascii="Times New Roman" w:eastAsia="ＭＳ 明朝" w:hAnsi="Times New Roman" w:cs="Arial"/>
          <w:lang w:val="en-GB" w:eastAsia="ja-JP"/>
        </w:rPr>
      </w:pPr>
    </w:p>
    <w:p w14:paraId="0BD1B668" w14:textId="77777777" w:rsidR="00C83ACB" w:rsidRPr="00A24499" w:rsidRDefault="00324E06" w:rsidP="00A40E32">
      <w:pPr>
        <w:jc w:val="both"/>
        <w:rPr>
          <w:rStyle w:val="aa"/>
          <w:rFonts w:ascii="Times New Roman" w:eastAsia="ＭＳ 明朝" w:hAnsi="Times New Roman" w:cs="Arial"/>
          <w:color w:val="FF0000"/>
          <w:sz w:val="22"/>
          <w:szCs w:val="22"/>
          <w:shd w:val="clear" w:color="auto" w:fill="FFFFFF"/>
          <w:lang w:eastAsia="ja-JP"/>
        </w:rPr>
      </w:pPr>
      <w:r w:rsidRPr="00A24499">
        <w:rPr>
          <w:rStyle w:val="aa"/>
          <w:rFonts w:ascii="Times New Roman" w:eastAsia="ＭＳ 明朝" w:hAnsi="Times New Roman" w:cs="Arial"/>
          <w:color w:val="FF0000"/>
          <w:sz w:val="22"/>
          <w:szCs w:val="22"/>
          <w:shd w:val="clear" w:color="auto" w:fill="FFFFFF"/>
          <w:lang w:eastAsia="ja-JP"/>
        </w:rPr>
        <w:t>男女平等を求める闘い：</w:t>
      </w:r>
    </w:p>
    <w:p w14:paraId="074F6CF5" w14:textId="77777777" w:rsidR="00C83ACB" w:rsidRPr="00A24499" w:rsidRDefault="00C83ACB" w:rsidP="00A40E32">
      <w:pPr>
        <w:pStyle w:val="ab"/>
        <w:numPr>
          <w:ilvl w:val="0"/>
          <w:numId w:val="10"/>
        </w:numPr>
        <w:jc w:val="both"/>
        <w:rPr>
          <w:rStyle w:val="aa"/>
          <w:rFonts w:ascii="Times New Roman" w:eastAsia="ＭＳ 明朝" w:hAnsi="Times New Roman" w:cs="Arial"/>
          <w:b w:val="0"/>
          <w:bCs w:val="0"/>
          <w:shd w:val="clear" w:color="auto" w:fill="FFFFFF"/>
          <w:lang w:val="en-GB" w:eastAsia="ja-JP"/>
        </w:rPr>
      </w:pPr>
      <w:r w:rsidRPr="00A24499">
        <w:rPr>
          <w:rStyle w:val="aa"/>
          <w:rFonts w:ascii="Times New Roman" w:eastAsia="ＭＳ 明朝" w:hAnsi="Times New Roman" w:cs="Arial"/>
          <w:b w:val="0"/>
          <w:bCs w:val="0"/>
          <w:shd w:val="clear" w:color="auto" w:fill="FFFFFF"/>
          <w:lang w:val="en-GB" w:eastAsia="ja-JP"/>
        </w:rPr>
        <w:t>全レベルの意思決定に女性代表を適切に参画させる必要がある。現下の危機への長期的対応の取り組みに女性を組み込み、この危機の影響に関する男女別データを収集することが絶対に必要である。</w:t>
      </w:r>
    </w:p>
    <w:p w14:paraId="0D1396D3" w14:textId="77777777" w:rsidR="00C83ACB" w:rsidRPr="00A24499" w:rsidRDefault="00C83ACB" w:rsidP="00A40E32">
      <w:pPr>
        <w:pStyle w:val="ab"/>
        <w:numPr>
          <w:ilvl w:val="0"/>
          <w:numId w:val="10"/>
        </w:numPr>
        <w:jc w:val="both"/>
        <w:rPr>
          <w:rStyle w:val="aa"/>
          <w:rFonts w:ascii="Times New Roman" w:eastAsia="ＭＳ 明朝" w:hAnsi="Times New Roman" w:cs="Arial"/>
          <w:b w:val="0"/>
          <w:bCs w:val="0"/>
          <w:shd w:val="clear" w:color="auto" w:fill="FFFFFF"/>
          <w:lang w:val="en-GB" w:eastAsia="ja-JP"/>
        </w:rPr>
      </w:pPr>
      <w:r w:rsidRPr="00A24499">
        <w:rPr>
          <w:rStyle w:val="aa"/>
          <w:rFonts w:ascii="Times New Roman" w:eastAsia="ＭＳ 明朝" w:hAnsi="Times New Roman" w:cs="Arial"/>
          <w:b w:val="0"/>
          <w:bCs w:val="0"/>
          <w:shd w:val="clear" w:color="auto" w:fill="FFFFFF"/>
          <w:lang w:val="en-GB" w:eastAsia="ja-JP"/>
        </w:rPr>
        <w:lastRenderedPageBreak/>
        <w:t>仕事の世界で賃金格差をはじめとするジェンダーギャップが見られ、女性が低賃金部門や不安定雇用に追いやられている現状に取り組むべきである。</w:t>
      </w:r>
    </w:p>
    <w:p w14:paraId="438DC962" w14:textId="77777777" w:rsidR="00A40E32" w:rsidRPr="00A24499" w:rsidRDefault="00A40E32" w:rsidP="00A40E32">
      <w:pPr>
        <w:pStyle w:val="ab"/>
        <w:jc w:val="both"/>
        <w:rPr>
          <w:rStyle w:val="aa"/>
          <w:rFonts w:ascii="Times New Roman" w:eastAsia="ＭＳ 明朝" w:hAnsi="Times New Roman" w:cs="Arial"/>
          <w:b w:val="0"/>
          <w:bCs w:val="0"/>
          <w:shd w:val="clear" w:color="auto" w:fill="FFFFFF"/>
          <w:lang w:val="en-GB" w:eastAsia="ja-JP"/>
        </w:rPr>
      </w:pPr>
    </w:p>
    <w:p w14:paraId="31739F4D" w14:textId="77777777" w:rsidR="00C83ACB" w:rsidRPr="00A24499" w:rsidRDefault="00C83ACB" w:rsidP="002A0204">
      <w:pPr>
        <w:pStyle w:val="ab"/>
        <w:numPr>
          <w:ilvl w:val="0"/>
          <w:numId w:val="10"/>
        </w:numPr>
        <w:jc w:val="both"/>
        <w:rPr>
          <w:rFonts w:ascii="Times New Roman" w:eastAsia="ＭＳ 明朝" w:hAnsi="Times New Roman" w:cs="Arial"/>
          <w:lang w:eastAsia="ja-JP"/>
        </w:rPr>
      </w:pPr>
      <w:r w:rsidRPr="00A24499">
        <w:rPr>
          <w:rStyle w:val="aa"/>
          <w:rFonts w:ascii="Times New Roman" w:eastAsia="ＭＳ 明朝" w:hAnsi="Times New Roman" w:cs="Arial"/>
          <w:b w:val="0"/>
          <w:bCs w:val="0"/>
          <w:shd w:val="clear" w:color="auto" w:fill="FFFFFF"/>
          <w:lang w:eastAsia="ja-JP"/>
        </w:rPr>
        <w:t>ロックダウン中により大きな危険にさらされている女性に対する暴力を根絶するために、</w:t>
      </w:r>
      <w:r w:rsidRPr="00A24499">
        <w:rPr>
          <w:rStyle w:val="aa"/>
          <w:rFonts w:ascii="Times New Roman" w:eastAsia="ＭＳ 明朝" w:hAnsi="Times New Roman" w:cs="Arial"/>
          <w:b w:val="0"/>
          <w:bCs w:val="0"/>
          <w:shd w:val="clear" w:color="auto" w:fill="FFFFFF"/>
          <w:lang w:eastAsia="ja-JP"/>
        </w:rPr>
        <w:t>ILO</w:t>
      </w:r>
      <w:r w:rsidRPr="00A24499">
        <w:rPr>
          <w:rStyle w:val="aa"/>
          <w:rFonts w:ascii="Times New Roman" w:eastAsia="ＭＳ 明朝" w:hAnsi="Times New Roman" w:cs="Arial"/>
          <w:b w:val="0"/>
          <w:bCs w:val="0"/>
          <w:shd w:val="clear" w:color="auto" w:fill="FFFFFF"/>
          <w:lang w:eastAsia="ja-JP"/>
        </w:rPr>
        <w:t>第</w:t>
      </w:r>
      <w:r w:rsidRPr="00A24499">
        <w:rPr>
          <w:rStyle w:val="aa"/>
          <w:rFonts w:ascii="Times New Roman" w:eastAsia="ＭＳ 明朝" w:hAnsi="Times New Roman" w:cs="Arial"/>
          <w:b w:val="0"/>
          <w:bCs w:val="0"/>
          <w:shd w:val="clear" w:color="auto" w:fill="FFFFFF"/>
          <w:lang w:eastAsia="ja-JP"/>
        </w:rPr>
        <w:t>190</w:t>
      </w:r>
      <w:r w:rsidRPr="00A24499">
        <w:rPr>
          <w:rStyle w:val="aa"/>
          <w:rFonts w:ascii="Times New Roman" w:eastAsia="ＭＳ 明朝" w:hAnsi="Times New Roman" w:cs="Arial"/>
          <w:b w:val="0"/>
          <w:bCs w:val="0"/>
          <w:shd w:val="clear" w:color="auto" w:fill="FFFFFF"/>
          <w:lang w:eastAsia="ja-JP"/>
        </w:rPr>
        <w:t>号条約の批准を政治面の最優先課題としなければならない。</w:t>
      </w:r>
    </w:p>
    <w:p w14:paraId="60EAE1FE" w14:textId="77777777" w:rsidR="007C6A84" w:rsidRPr="00A24499" w:rsidRDefault="007C6A84" w:rsidP="0014233B">
      <w:pPr>
        <w:rPr>
          <w:rStyle w:val="aa"/>
          <w:rFonts w:ascii="Times New Roman" w:eastAsia="ＭＳ 明朝" w:hAnsi="Times New Roman" w:cs="Arial"/>
          <w:color w:val="FF0000"/>
          <w:sz w:val="22"/>
          <w:szCs w:val="22"/>
          <w:shd w:val="clear" w:color="auto" w:fill="FFFFFF"/>
          <w:lang w:eastAsia="ja-JP"/>
        </w:rPr>
      </w:pPr>
    </w:p>
    <w:p w14:paraId="2DECC96E" w14:textId="25417AF0" w:rsidR="0014233B" w:rsidRPr="00A24499" w:rsidRDefault="0014233B" w:rsidP="0014233B">
      <w:pPr>
        <w:rPr>
          <w:rStyle w:val="aa"/>
          <w:rFonts w:ascii="Times New Roman" w:eastAsia="ＭＳ 明朝" w:hAnsi="Times New Roman" w:cs="Arial"/>
          <w:color w:val="FF0000"/>
          <w:sz w:val="22"/>
          <w:szCs w:val="22"/>
          <w:shd w:val="clear" w:color="auto" w:fill="FFFFFF"/>
          <w:lang w:eastAsia="ja-JP"/>
        </w:rPr>
      </w:pPr>
      <w:r w:rsidRPr="00A24499">
        <w:rPr>
          <w:rStyle w:val="aa"/>
          <w:rFonts w:ascii="Times New Roman" w:eastAsia="ＭＳ 明朝" w:hAnsi="Times New Roman" w:cs="Arial"/>
          <w:color w:val="FF0000"/>
          <w:sz w:val="22"/>
          <w:szCs w:val="22"/>
          <w:shd w:val="clear" w:color="auto" w:fill="FFFFFF"/>
          <w:lang w:eastAsia="ja-JP"/>
        </w:rPr>
        <w:t>仕事の未来をめぐる労働者の諸権利の確保・保護：</w:t>
      </w:r>
    </w:p>
    <w:p w14:paraId="6FF859F9" w14:textId="559B941F" w:rsidR="007C6A84" w:rsidRPr="00A24499" w:rsidRDefault="007C6A84" w:rsidP="00C41AAD">
      <w:pPr>
        <w:pStyle w:val="ab"/>
        <w:numPr>
          <w:ilvl w:val="0"/>
          <w:numId w:val="8"/>
        </w:numPr>
        <w:jc w:val="both"/>
        <w:rPr>
          <w:rFonts w:ascii="Times New Roman" w:eastAsia="ＭＳ 明朝" w:hAnsi="Times New Roman" w:cs="Arial"/>
          <w:bCs/>
          <w:lang w:val="en-GB" w:eastAsia="ja-JP"/>
        </w:rPr>
      </w:pPr>
      <w:r w:rsidRPr="00A24499">
        <w:rPr>
          <w:rFonts w:ascii="Times New Roman" w:eastAsia="ＭＳ 明朝" w:hAnsi="Times New Roman" w:cs="Arial"/>
          <w:bCs/>
          <w:lang w:val="en-GB" w:eastAsia="ja-JP"/>
        </w:rPr>
        <w:t>コロナウイルス危機がテレワークの増加に拍車をかけているという事実を踏まえて、すべての新しい形式の仕事で労働者の権利・利益を保護しなければならない。</w:t>
      </w:r>
    </w:p>
    <w:p w14:paraId="25A09D92" w14:textId="5DDD0FD8" w:rsidR="00E4449D" w:rsidRPr="00A24499" w:rsidRDefault="00E4449D" w:rsidP="00C41AAD">
      <w:pPr>
        <w:pStyle w:val="ab"/>
        <w:numPr>
          <w:ilvl w:val="0"/>
          <w:numId w:val="8"/>
        </w:numPr>
        <w:jc w:val="both"/>
        <w:rPr>
          <w:rFonts w:ascii="Times New Roman" w:eastAsia="ＭＳ 明朝" w:hAnsi="Times New Roman" w:cs="Arial"/>
          <w:bCs/>
          <w:lang w:val="en-GB" w:eastAsia="ja-JP"/>
        </w:rPr>
      </w:pPr>
      <w:r w:rsidRPr="00A24499">
        <w:rPr>
          <w:rFonts w:ascii="Times New Roman" w:eastAsia="ＭＳ 明朝" w:hAnsi="Times New Roman" w:cs="Arial"/>
          <w:bCs/>
          <w:lang w:val="en-GB" w:eastAsia="ja-JP"/>
        </w:rPr>
        <w:t>テレワークの激増と新技術の利用に伴い、</w:t>
      </w:r>
      <w:r w:rsidRPr="00A24499">
        <w:rPr>
          <w:rFonts w:ascii="Times New Roman" w:eastAsia="ＭＳ 明朝" w:hAnsi="Times New Roman" w:cs="Arial"/>
          <w:bCs/>
          <w:lang w:val="en-GB" w:eastAsia="ja-JP"/>
        </w:rPr>
        <w:t>ILO</w:t>
      </w:r>
      <w:r w:rsidRPr="00A24499">
        <w:rPr>
          <w:rFonts w:ascii="Times New Roman" w:eastAsia="ＭＳ 明朝" w:hAnsi="Times New Roman" w:cs="Arial"/>
          <w:bCs/>
          <w:lang w:val="en-GB" w:eastAsia="ja-JP"/>
        </w:rPr>
        <w:t>レベルも含めて適切な規制・保護を導入し、労働条件の不安定化を避けなければならない。</w:t>
      </w:r>
    </w:p>
    <w:p w14:paraId="1DC9A41C" w14:textId="77777777" w:rsidR="0014233B" w:rsidRPr="00A24499" w:rsidRDefault="0014233B" w:rsidP="0014233B">
      <w:pPr>
        <w:jc w:val="both"/>
        <w:rPr>
          <w:rFonts w:ascii="Times New Roman" w:eastAsia="ＭＳ 明朝" w:hAnsi="Times New Roman" w:cs="Arial"/>
          <w:lang w:eastAsia="ja-JP"/>
        </w:rPr>
      </w:pPr>
    </w:p>
    <w:p w14:paraId="5BA9973E" w14:textId="4B6DC55C" w:rsidR="007C6A84" w:rsidRPr="00A24499" w:rsidRDefault="007C6A84" w:rsidP="00015038">
      <w:pPr>
        <w:jc w:val="both"/>
        <w:rPr>
          <w:rFonts w:ascii="Times New Roman" w:eastAsia="ＭＳ 明朝" w:hAnsi="Times New Roman" w:cs="Arial"/>
          <w:sz w:val="22"/>
          <w:szCs w:val="22"/>
          <w:lang w:eastAsia="ja-JP"/>
        </w:rPr>
      </w:pPr>
      <w:r w:rsidRPr="00A24499">
        <w:rPr>
          <w:rFonts w:ascii="Times New Roman" w:eastAsia="ＭＳ 明朝" w:hAnsi="Times New Roman" w:cs="Arial"/>
          <w:sz w:val="22"/>
          <w:szCs w:val="22"/>
          <w:lang w:eastAsia="ja-JP"/>
        </w:rPr>
        <w:t>したがって、インダストリオール・グローバルユニオンは世界中の加盟組織とともに、民主的な原則および慣行を確保して引き続き意思決定を管理すべく決意し、このパンデミック拡大期に労働者の権利や利益を擁護し促進するうえで、団結と闘争の重要性を強調する。インダストリオール・グローバルユニオンは以下の活動を続ける。</w:t>
      </w:r>
    </w:p>
    <w:p w14:paraId="141C13E5" w14:textId="77777777" w:rsidR="007C6A84" w:rsidRPr="00A24499" w:rsidRDefault="007C6A84" w:rsidP="00015038">
      <w:pPr>
        <w:jc w:val="both"/>
        <w:rPr>
          <w:rFonts w:ascii="Times New Roman" w:eastAsia="ＭＳ 明朝" w:hAnsi="Times New Roman" w:cs="Arial"/>
          <w:sz w:val="22"/>
          <w:szCs w:val="22"/>
          <w:lang w:eastAsia="ja-JP"/>
        </w:rPr>
      </w:pPr>
    </w:p>
    <w:p w14:paraId="14340106" w14:textId="4D392A25" w:rsidR="007C6A84" w:rsidRPr="00A24499" w:rsidRDefault="007C6A84" w:rsidP="00C41AAD">
      <w:pPr>
        <w:pStyle w:val="ab"/>
        <w:numPr>
          <w:ilvl w:val="0"/>
          <w:numId w:val="9"/>
        </w:numPr>
        <w:jc w:val="both"/>
        <w:rPr>
          <w:rFonts w:ascii="Times New Roman" w:eastAsia="ＭＳ 明朝" w:hAnsi="Times New Roman" w:cs="Arial"/>
          <w:lang w:val="en-GB" w:eastAsia="ja-JP"/>
        </w:rPr>
      </w:pPr>
      <w:r w:rsidRPr="00A24499">
        <w:rPr>
          <w:rFonts w:ascii="Times New Roman" w:eastAsia="ＭＳ 明朝" w:hAnsi="Times New Roman" w:cs="Arial"/>
          <w:lang w:val="en-GB" w:eastAsia="ja-JP"/>
        </w:rPr>
        <w:t>情報交換や一般的または特別な指導によって加盟組織を援助する。これにはグローバルなコミュニケーションを含めるべきであり、例えば緊急金融援助によって通信装置や放送時間を購入し、組合員や世界の労働組合運動とのコミュニケーションを維持することができるだろう。このために、インダストリオールは、特に南側諸国において加盟労働組合を援助するための資源を優先させる。</w:t>
      </w:r>
    </w:p>
    <w:p w14:paraId="2A180BF0" w14:textId="21706B95" w:rsidR="007C6A84" w:rsidRPr="00A24499" w:rsidRDefault="007C6A84" w:rsidP="00C41AAD">
      <w:pPr>
        <w:pStyle w:val="ab"/>
        <w:numPr>
          <w:ilvl w:val="0"/>
          <w:numId w:val="9"/>
        </w:numPr>
        <w:jc w:val="both"/>
        <w:rPr>
          <w:rFonts w:ascii="Times New Roman" w:eastAsia="ＭＳ 明朝" w:hAnsi="Times New Roman" w:cs="Arial"/>
          <w:lang w:val="en-GB" w:eastAsia="ja-JP"/>
        </w:rPr>
      </w:pPr>
      <w:r w:rsidRPr="00A24499">
        <w:rPr>
          <w:rFonts w:ascii="Times New Roman" w:eastAsia="ＭＳ 明朝" w:hAnsi="Times New Roman" w:cs="Arial"/>
          <w:lang w:val="en-GB" w:eastAsia="ja-JP"/>
        </w:rPr>
        <w:t>ITUC</w:t>
      </w:r>
      <w:r w:rsidRPr="00A24499">
        <w:rPr>
          <w:rFonts w:ascii="Times New Roman" w:eastAsia="ＭＳ 明朝" w:hAnsi="Times New Roman" w:cs="Arial"/>
          <w:lang w:val="en-GB" w:eastAsia="ja-JP"/>
        </w:rPr>
        <w:t>や他のグローバル・ユニオンと協力して行動や活動を調整し、主に国際機関（特に</w:t>
      </w:r>
      <w:r w:rsidRPr="00A24499">
        <w:rPr>
          <w:rFonts w:ascii="Times New Roman" w:eastAsia="ＭＳ 明朝" w:hAnsi="Times New Roman" w:cs="Arial"/>
          <w:lang w:val="en-GB" w:eastAsia="ja-JP"/>
        </w:rPr>
        <w:t>ILO</w:t>
      </w:r>
      <w:r w:rsidRPr="00A24499">
        <w:rPr>
          <w:rFonts w:ascii="Times New Roman" w:eastAsia="ＭＳ 明朝" w:hAnsi="Times New Roman" w:cs="Arial"/>
          <w:lang w:val="en-GB" w:eastAsia="ja-JP"/>
        </w:rPr>
        <w:t>）に対して、人を中心に据えた新しい政策課題を求める共同闘争を組織する。この枠組みの中で、書記局は執行委員会に、このパンデミックが他のグローバル・ユニオンの資源や事業、構造に及ぼす影響や、資源の最適化を考慮して他組織とより緊密かつ効果的に協力する潜在的機会についての概観を提供する。</w:t>
      </w:r>
    </w:p>
    <w:p w14:paraId="778EB7F9" w14:textId="70DBF849" w:rsidR="007C6A84" w:rsidRPr="00A24499" w:rsidRDefault="007C6A84" w:rsidP="00C41AAD">
      <w:pPr>
        <w:pStyle w:val="ab"/>
        <w:numPr>
          <w:ilvl w:val="0"/>
          <w:numId w:val="9"/>
        </w:numPr>
        <w:jc w:val="both"/>
        <w:rPr>
          <w:rFonts w:ascii="Times New Roman" w:eastAsia="ＭＳ 明朝" w:hAnsi="Times New Roman" w:cs="Arial"/>
          <w:lang w:val="en-GB" w:eastAsia="ja-JP"/>
        </w:rPr>
      </w:pPr>
      <w:r w:rsidRPr="00A24499">
        <w:rPr>
          <w:rFonts w:ascii="Times New Roman" w:eastAsia="ＭＳ 明朝" w:hAnsi="Times New Roman" w:cs="Arial"/>
          <w:lang w:val="en-GB" w:eastAsia="ja-JP"/>
        </w:rPr>
        <w:t>COVID-19</w:t>
      </w:r>
      <w:r w:rsidRPr="00A24499">
        <w:rPr>
          <w:rFonts w:ascii="Times New Roman" w:eastAsia="ＭＳ 明朝" w:hAnsi="Times New Roman" w:cs="Arial"/>
          <w:lang w:val="en-GB" w:eastAsia="ja-JP"/>
        </w:rPr>
        <w:t>の影響を回避して共同解決策を見つけるために関連部門でイニシアティブを取る。</w:t>
      </w:r>
    </w:p>
    <w:p w14:paraId="3934B7BB" w14:textId="094BA9EC" w:rsidR="007C6A84" w:rsidRPr="00A24499" w:rsidRDefault="007C6A84" w:rsidP="00C41AAD">
      <w:pPr>
        <w:pStyle w:val="ab"/>
        <w:numPr>
          <w:ilvl w:val="0"/>
          <w:numId w:val="9"/>
        </w:numPr>
        <w:jc w:val="both"/>
        <w:rPr>
          <w:rFonts w:ascii="Times New Roman" w:eastAsia="ＭＳ 明朝" w:hAnsi="Times New Roman" w:cs="Arial"/>
          <w:lang w:val="en-GB" w:eastAsia="ja-JP"/>
        </w:rPr>
      </w:pPr>
      <w:r w:rsidRPr="00A24499">
        <w:rPr>
          <w:rFonts w:ascii="Times New Roman" w:eastAsia="ＭＳ 明朝" w:hAnsi="Times New Roman" w:cs="Arial"/>
          <w:lang w:val="en-GB" w:eastAsia="ja-JP"/>
        </w:rPr>
        <w:t>多国籍企業とやりとりし、世界中の事業とサプライチェーンで自社の方針や慣行に責任を持たせる。この文脈において、書記局は執行委員会と加盟組織に、</w:t>
      </w:r>
      <w:r w:rsidRPr="00A24499">
        <w:rPr>
          <w:rFonts w:ascii="Times New Roman" w:eastAsia="ＭＳ 明朝" w:hAnsi="Times New Roman" w:cs="Arial"/>
          <w:lang w:val="en-GB" w:eastAsia="ja-JP"/>
        </w:rPr>
        <w:t>COVID-19</w:t>
      </w:r>
      <w:r w:rsidRPr="00A24499">
        <w:rPr>
          <w:rFonts w:ascii="Times New Roman" w:eastAsia="ＭＳ 明朝" w:hAnsi="Times New Roman" w:cs="Arial"/>
          <w:lang w:val="en-GB" w:eastAsia="ja-JP"/>
        </w:rPr>
        <w:t>パンデミックをめぐる</w:t>
      </w:r>
      <w:r w:rsidRPr="00A24499">
        <w:rPr>
          <w:rFonts w:ascii="Times New Roman" w:eastAsia="ＭＳ 明朝" w:hAnsi="Times New Roman" w:cs="Arial"/>
          <w:lang w:val="en-GB" w:eastAsia="ja-JP"/>
        </w:rPr>
        <w:t>GFA</w:t>
      </w:r>
      <w:r w:rsidRPr="00A24499">
        <w:rPr>
          <w:rFonts w:ascii="Times New Roman" w:eastAsia="ＭＳ 明朝" w:hAnsi="Times New Roman" w:cs="Arial"/>
          <w:lang w:val="en-GB" w:eastAsia="ja-JP"/>
        </w:rPr>
        <w:t>締約企業の方針や慣行への対応についての最新情報を提供し続ける。</w:t>
      </w:r>
    </w:p>
    <w:p w14:paraId="3679468B" w14:textId="77777777" w:rsidR="007C6A84" w:rsidRPr="00A24499" w:rsidRDefault="007C6A84" w:rsidP="00C41AAD">
      <w:pPr>
        <w:pStyle w:val="ab"/>
        <w:numPr>
          <w:ilvl w:val="0"/>
          <w:numId w:val="9"/>
        </w:numPr>
        <w:jc w:val="both"/>
        <w:rPr>
          <w:rFonts w:ascii="Times New Roman" w:eastAsia="ＭＳ 明朝" w:hAnsi="Times New Roman" w:cs="Arial"/>
          <w:lang w:val="en-GB" w:eastAsia="ja-JP"/>
        </w:rPr>
      </w:pPr>
      <w:r w:rsidRPr="00A24499">
        <w:rPr>
          <w:rFonts w:ascii="Times New Roman" w:eastAsia="ＭＳ 明朝" w:hAnsi="Times New Roman" w:cs="Arial"/>
          <w:lang w:val="en-GB" w:eastAsia="ja-JP"/>
        </w:rPr>
        <w:t>連帯を組織し、厳しい状況にある加盟組織のためのキャンペーンを支援する。</w:t>
      </w:r>
    </w:p>
    <w:p w14:paraId="65941284" w14:textId="77777777" w:rsidR="00A40E32" w:rsidRPr="00A24499" w:rsidRDefault="00A40E32" w:rsidP="00A40E32">
      <w:pPr>
        <w:jc w:val="both"/>
        <w:rPr>
          <w:rFonts w:ascii="Times New Roman" w:eastAsia="ＭＳ 明朝" w:hAnsi="Times New Roman" w:cs="Arial"/>
          <w:lang w:eastAsia="ja-JP"/>
        </w:rPr>
      </w:pPr>
    </w:p>
    <w:p w14:paraId="7C9751DA" w14:textId="77777777" w:rsidR="0066224F" w:rsidRPr="00A24499" w:rsidRDefault="0066224F" w:rsidP="00A40E32">
      <w:pPr>
        <w:jc w:val="center"/>
        <w:rPr>
          <w:rFonts w:ascii="Times New Roman" w:eastAsia="ＭＳ 明朝" w:hAnsi="Times New Roman" w:cs="Arial"/>
          <w:lang w:val="en-US" w:eastAsia="ja-JP"/>
        </w:rPr>
      </w:pPr>
    </w:p>
    <w:p w14:paraId="542C1AB8" w14:textId="77777777" w:rsidR="00CD1473" w:rsidRPr="00A24499" w:rsidRDefault="00CD1473" w:rsidP="00A40E32">
      <w:pPr>
        <w:jc w:val="center"/>
        <w:rPr>
          <w:rFonts w:ascii="Times New Roman" w:eastAsia="ＭＳ 明朝" w:hAnsi="Times New Roman" w:cs="Arial"/>
          <w:lang w:val="en-US" w:eastAsia="ja-JP"/>
        </w:rPr>
      </w:pPr>
    </w:p>
    <w:p w14:paraId="3B09EEDE" w14:textId="77777777" w:rsidR="00A40E32" w:rsidRPr="00A24499" w:rsidRDefault="00A40E32" w:rsidP="00A40E32">
      <w:pPr>
        <w:jc w:val="center"/>
        <w:rPr>
          <w:rFonts w:ascii="Times New Roman" w:eastAsia="ＭＳ 明朝" w:hAnsi="Times New Roman" w:cs="Arial"/>
          <w:lang w:val="fr-FR"/>
        </w:rPr>
      </w:pPr>
      <w:r w:rsidRPr="00A24499">
        <w:rPr>
          <w:rFonts w:ascii="Times New Roman" w:eastAsia="ＭＳ 明朝" w:hAnsi="Times New Roman" w:cs="Arial"/>
          <w:lang w:val="fr-FR"/>
        </w:rPr>
        <w:t>***</w:t>
      </w:r>
    </w:p>
    <w:sectPr w:rsidR="00A40E32" w:rsidRPr="00A24499" w:rsidSect="0011276B">
      <w:headerReference w:type="default" r:id="rId8"/>
      <w:pgSz w:w="11900" w:h="16840"/>
      <w:pgMar w:top="1440" w:right="1440" w:bottom="1440" w:left="1440" w:header="21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FCD335" w14:textId="77777777" w:rsidR="003A76CD" w:rsidRDefault="003A76CD" w:rsidP="0023064B">
      <w:r>
        <w:separator/>
      </w:r>
    </w:p>
  </w:endnote>
  <w:endnote w:type="continuationSeparator" w:id="0">
    <w:p w14:paraId="59AF35DE" w14:textId="77777777" w:rsidR="003A76CD" w:rsidRDefault="003A76CD" w:rsidP="00230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09B924" w14:textId="77777777" w:rsidR="003A76CD" w:rsidRDefault="003A76CD" w:rsidP="0023064B">
      <w:r>
        <w:separator/>
      </w:r>
    </w:p>
  </w:footnote>
  <w:footnote w:type="continuationSeparator" w:id="0">
    <w:p w14:paraId="328EA9C3" w14:textId="77777777" w:rsidR="003A76CD" w:rsidRDefault="003A76CD" w:rsidP="00230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FDF09" w14:textId="77777777" w:rsidR="0023064B" w:rsidRDefault="0023064B" w:rsidP="0023064B">
    <w:pPr>
      <w:pStyle w:val="a3"/>
      <w:jc w:val="center"/>
    </w:pPr>
    <w:r>
      <w:rPr>
        <w:noProof/>
        <w:lang w:val="en-US" w:eastAsia="ja-JP"/>
      </w:rPr>
      <w:drawing>
        <wp:inline distT="0" distB="0" distL="0" distR="0" wp14:anchorId="70A57E27" wp14:editId="17E5A2DE">
          <wp:extent cx="6324600" cy="11423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ustriall_letterhead_2018.jpg"/>
                  <pic:cNvPicPr/>
                </pic:nvPicPr>
                <pic:blipFill rotWithShape="1">
                  <a:blip r:embed="rId1">
                    <a:extLst>
                      <a:ext uri="{28A0092B-C50C-407E-A947-70E740481C1C}">
                        <a14:useLocalDpi xmlns:a14="http://schemas.microsoft.com/office/drawing/2010/main" val="0"/>
                      </a:ext>
                    </a:extLst>
                  </a:blip>
                  <a:srcRect l="5150" t="2434" r="5182" b="86678"/>
                  <a:stretch/>
                </pic:blipFill>
                <pic:spPr bwMode="auto">
                  <a:xfrm>
                    <a:off x="0" y="0"/>
                    <a:ext cx="6573594" cy="118733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1C1E0E"/>
    <w:multiLevelType w:val="hybridMultilevel"/>
    <w:tmpl w:val="8716E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5C7CF5"/>
    <w:multiLevelType w:val="hybridMultilevel"/>
    <w:tmpl w:val="2A788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436283"/>
    <w:multiLevelType w:val="hybridMultilevel"/>
    <w:tmpl w:val="29341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C01C38"/>
    <w:multiLevelType w:val="hybridMultilevel"/>
    <w:tmpl w:val="819A6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5F5419"/>
    <w:multiLevelType w:val="hybridMultilevel"/>
    <w:tmpl w:val="259E91E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EC4201"/>
    <w:multiLevelType w:val="hybridMultilevel"/>
    <w:tmpl w:val="130C1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0F3472"/>
    <w:multiLevelType w:val="hybridMultilevel"/>
    <w:tmpl w:val="8A50C78E"/>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E9024F"/>
    <w:multiLevelType w:val="hybridMultilevel"/>
    <w:tmpl w:val="7A06C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73686C"/>
    <w:multiLevelType w:val="hybridMultilevel"/>
    <w:tmpl w:val="AA6EF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0337BE"/>
    <w:multiLevelType w:val="hybridMultilevel"/>
    <w:tmpl w:val="8528B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8"/>
  </w:num>
  <w:num w:numId="5">
    <w:abstractNumId w:val="2"/>
  </w:num>
  <w:num w:numId="6">
    <w:abstractNumId w:val="9"/>
  </w:num>
  <w:num w:numId="7">
    <w:abstractNumId w:val="7"/>
  </w:num>
  <w:num w:numId="8">
    <w:abstractNumId w:val="1"/>
  </w:num>
  <w:num w:numId="9">
    <w:abstractNumId w:val="3"/>
  </w:num>
  <w:num w:numId="1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64B"/>
    <w:rsid w:val="00015038"/>
    <w:rsid w:val="0003521E"/>
    <w:rsid w:val="000353F0"/>
    <w:rsid w:val="00042A65"/>
    <w:rsid w:val="00047A4E"/>
    <w:rsid w:val="000709C5"/>
    <w:rsid w:val="000A0286"/>
    <w:rsid w:val="000B375C"/>
    <w:rsid w:val="000C40FA"/>
    <w:rsid w:val="000C4B0F"/>
    <w:rsid w:val="000D4766"/>
    <w:rsid w:val="001036CA"/>
    <w:rsid w:val="00106FB6"/>
    <w:rsid w:val="001119A5"/>
    <w:rsid w:val="0011276B"/>
    <w:rsid w:val="00114EB5"/>
    <w:rsid w:val="00124170"/>
    <w:rsid w:val="0012640E"/>
    <w:rsid w:val="001302E0"/>
    <w:rsid w:val="00135F9E"/>
    <w:rsid w:val="00136EF5"/>
    <w:rsid w:val="0014099F"/>
    <w:rsid w:val="0014233B"/>
    <w:rsid w:val="00161BAC"/>
    <w:rsid w:val="00170F13"/>
    <w:rsid w:val="001730D8"/>
    <w:rsid w:val="00183260"/>
    <w:rsid w:val="00187BEE"/>
    <w:rsid w:val="00190A74"/>
    <w:rsid w:val="00191457"/>
    <w:rsid w:val="00193A5F"/>
    <w:rsid w:val="00194DB8"/>
    <w:rsid w:val="001A3050"/>
    <w:rsid w:val="001A3AE5"/>
    <w:rsid w:val="001B22A2"/>
    <w:rsid w:val="001B6A55"/>
    <w:rsid w:val="001C79AE"/>
    <w:rsid w:val="001D2F1D"/>
    <w:rsid w:val="001E0663"/>
    <w:rsid w:val="001F43DE"/>
    <w:rsid w:val="001F7611"/>
    <w:rsid w:val="00217A4C"/>
    <w:rsid w:val="00224B68"/>
    <w:rsid w:val="0023064B"/>
    <w:rsid w:val="00247360"/>
    <w:rsid w:val="00250FF0"/>
    <w:rsid w:val="00260EF2"/>
    <w:rsid w:val="00275E40"/>
    <w:rsid w:val="002770D2"/>
    <w:rsid w:val="00283D32"/>
    <w:rsid w:val="00284BB9"/>
    <w:rsid w:val="00290B8A"/>
    <w:rsid w:val="002A0204"/>
    <w:rsid w:val="002B2382"/>
    <w:rsid w:val="002B5034"/>
    <w:rsid w:val="002C4FBA"/>
    <w:rsid w:val="002E5800"/>
    <w:rsid w:val="002F2A7A"/>
    <w:rsid w:val="00301B20"/>
    <w:rsid w:val="00303E00"/>
    <w:rsid w:val="00311233"/>
    <w:rsid w:val="00324E06"/>
    <w:rsid w:val="00362ED0"/>
    <w:rsid w:val="00372958"/>
    <w:rsid w:val="00392CBA"/>
    <w:rsid w:val="00395BF9"/>
    <w:rsid w:val="003A0F55"/>
    <w:rsid w:val="003A4E87"/>
    <w:rsid w:val="003A76CD"/>
    <w:rsid w:val="003B69A8"/>
    <w:rsid w:val="003E010F"/>
    <w:rsid w:val="004136B4"/>
    <w:rsid w:val="00456734"/>
    <w:rsid w:val="004640FB"/>
    <w:rsid w:val="00465782"/>
    <w:rsid w:val="00495A36"/>
    <w:rsid w:val="004A7D61"/>
    <w:rsid w:val="004B3DC1"/>
    <w:rsid w:val="004B7A55"/>
    <w:rsid w:val="004E3F63"/>
    <w:rsid w:val="004E5AA3"/>
    <w:rsid w:val="005158EF"/>
    <w:rsid w:val="00520353"/>
    <w:rsid w:val="00520B25"/>
    <w:rsid w:val="005341FD"/>
    <w:rsid w:val="00550629"/>
    <w:rsid w:val="005566D8"/>
    <w:rsid w:val="00566A71"/>
    <w:rsid w:val="005B221B"/>
    <w:rsid w:val="005B3338"/>
    <w:rsid w:val="005E43DB"/>
    <w:rsid w:val="005F2D92"/>
    <w:rsid w:val="0061556B"/>
    <w:rsid w:val="00646709"/>
    <w:rsid w:val="006476AD"/>
    <w:rsid w:val="0066224F"/>
    <w:rsid w:val="006900DF"/>
    <w:rsid w:val="00691878"/>
    <w:rsid w:val="006934EB"/>
    <w:rsid w:val="00693E0E"/>
    <w:rsid w:val="006A2BF5"/>
    <w:rsid w:val="006A60E0"/>
    <w:rsid w:val="006A7779"/>
    <w:rsid w:val="006F78BB"/>
    <w:rsid w:val="00732B23"/>
    <w:rsid w:val="00741D80"/>
    <w:rsid w:val="00752C55"/>
    <w:rsid w:val="00755ADB"/>
    <w:rsid w:val="00770FCB"/>
    <w:rsid w:val="00774E53"/>
    <w:rsid w:val="00775E54"/>
    <w:rsid w:val="007A0B60"/>
    <w:rsid w:val="007A1BB0"/>
    <w:rsid w:val="007A1C30"/>
    <w:rsid w:val="007A287C"/>
    <w:rsid w:val="007A5785"/>
    <w:rsid w:val="007B0637"/>
    <w:rsid w:val="007C6A84"/>
    <w:rsid w:val="007C72B6"/>
    <w:rsid w:val="007D1CCE"/>
    <w:rsid w:val="0084284B"/>
    <w:rsid w:val="00861A8B"/>
    <w:rsid w:val="008724FF"/>
    <w:rsid w:val="0087447E"/>
    <w:rsid w:val="0087534C"/>
    <w:rsid w:val="00875494"/>
    <w:rsid w:val="0087607E"/>
    <w:rsid w:val="008848E4"/>
    <w:rsid w:val="00892B0A"/>
    <w:rsid w:val="008A592C"/>
    <w:rsid w:val="008A717B"/>
    <w:rsid w:val="008B572B"/>
    <w:rsid w:val="008E253A"/>
    <w:rsid w:val="008F662C"/>
    <w:rsid w:val="00903EA1"/>
    <w:rsid w:val="00915149"/>
    <w:rsid w:val="009165EA"/>
    <w:rsid w:val="00930DE5"/>
    <w:rsid w:val="0094273D"/>
    <w:rsid w:val="00952610"/>
    <w:rsid w:val="00973CDF"/>
    <w:rsid w:val="0099055C"/>
    <w:rsid w:val="0099102B"/>
    <w:rsid w:val="00994B94"/>
    <w:rsid w:val="009D7F13"/>
    <w:rsid w:val="009E2060"/>
    <w:rsid w:val="009E74E1"/>
    <w:rsid w:val="00A11BEC"/>
    <w:rsid w:val="00A11D24"/>
    <w:rsid w:val="00A1484E"/>
    <w:rsid w:val="00A14C89"/>
    <w:rsid w:val="00A22197"/>
    <w:rsid w:val="00A22761"/>
    <w:rsid w:val="00A24499"/>
    <w:rsid w:val="00A26259"/>
    <w:rsid w:val="00A40E32"/>
    <w:rsid w:val="00A46950"/>
    <w:rsid w:val="00A83011"/>
    <w:rsid w:val="00A9243F"/>
    <w:rsid w:val="00A93D11"/>
    <w:rsid w:val="00A9659D"/>
    <w:rsid w:val="00AB41B2"/>
    <w:rsid w:val="00AD654F"/>
    <w:rsid w:val="00AE09DF"/>
    <w:rsid w:val="00B06D02"/>
    <w:rsid w:val="00B37D41"/>
    <w:rsid w:val="00B62AC1"/>
    <w:rsid w:val="00B743A5"/>
    <w:rsid w:val="00B837F0"/>
    <w:rsid w:val="00BB66F0"/>
    <w:rsid w:val="00BB6EEF"/>
    <w:rsid w:val="00BD7C1F"/>
    <w:rsid w:val="00C115A3"/>
    <w:rsid w:val="00C40E0A"/>
    <w:rsid w:val="00C41AAD"/>
    <w:rsid w:val="00C4672C"/>
    <w:rsid w:val="00C63106"/>
    <w:rsid w:val="00C71FFA"/>
    <w:rsid w:val="00C8312D"/>
    <w:rsid w:val="00C83ACB"/>
    <w:rsid w:val="00C909F4"/>
    <w:rsid w:val="00C923A9"/>
    <w:rsid w:val="00CA3C3D"/>
    <w:rsid w:val="00CC1065"/>
    <w:rsid w:val="00CC56C4"/>
    <w:rsid w:val="00CD1473"/>
    <w:rsid w:val="00CD5558"/>
    <w:rsid w:val="00CF58B3"/>
    <w:rsid w:val="00D13E6D"/>
    <w:rsid w:val="00D33A64"/>
    <w:rsid w:val="00D4543F"/>
    <w:rsid w:val="00D62586"/>
    <w:rsid w:val="00D7060E"/>
    <w:rsid w:val="00D73551"/>
    <w:rsid w:val="00DA2E55"/>
    <w:rsid w:val="00DA462B"/>
    <w:rsid w:val="00DB0E76"/>
    <w:rsid w:val="00DC3591"/>
    <w:rsid w:val="00DD0EA0"/>
    <w:rsid w:val="00DE3CB1"/>
    <w:rsid w:val="00DF3DBE"/>
    <w:rsid w:val="00E05F86"/>
    <w:rsid w:val="00E10602"/>
    <w:rsid w:val="00E14C33"/>
    <w:rsid w:val="00E23FBF"/>
    <w:rsid w:val="00E27EEB"/>
    <w:rsid w:val="00E4449D"/>
    <w:rsid w:val="00E4510F"/>
    <w:rsid w:val="00E552F4"/>
    <w:rsid w:val="00E730C2"/>
    <w:rsid w:val="00EB592C"/>
    <w:rsid w:val="00EB674C"/>
    <w:rsid w:val="00ED1358"/>
    <w:rsid w:val="00EE31C7"/>
    <w:rsid w:val="00EE6795"/>
    <w:rsid w:val="00F04C17"/>
    <w:rsid w:val="00F04CEB"/>
    <w:rsid w:val="00F176E3"/>
    <w:rsid w:val="00F350D6"/>
    <w:rsid w:val="00F354F6"/>
    <w:rsid w:val="00F641E7"/>
    <w:rsid w:val="00F73C4A"/>
    <w:rsid w:val="00F84E61"/>
    <w:rsid w:val="00FC19D5"/>
    <w:rsid w:val="00FF064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B6EB9C5"/>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0"/>
    <w:uiPriority w:val="9"/>
    <w:semiHidden/>
    <w:unhideWhenUsed/>
    <w:qFormat/>
    <w:rsid w:val="009E74E1"/>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064B"/>
    <w:pPr>
      <w:tabs>
        <w:tab w:val="center" w:pos="4680"/>
        <w:tab w:val="right" w:pos="9360"/>
      </w:tabs>
    </w:pPr>
  </w:style>
  <w:style w:type="character" w:customStyle="1" w:styleId="a4">
    <w:name w:val="ヘッダー (文字)"/>
    <w:basedOn w:val="a0"/>
    <w:link w:val="a3"/>
    <w:uiPriority w:val="99"/>
    <w:rsid w:val="0023064B"/>
  </w:style>
  <w:style w:type="paragraph" w:styleId="a5">
    <w:name w:val="footer"/>
    <w:basedOn w:val="a"/>
    <w:link w:val="a6"/>
    <w:uiPriority w:val="99"/>
    <w:unhideWhenUsed/>
    <w:rsid w:val="0023064B"/>
    <w:pPr>
      <w:tabs>
        <w:tab w:val="center" w:pos="4680"/>
        <w:tab w:val="right" w:pos="9360"/>
      </w:tabs>
    </w:pPr>
  </w:style>
  <w:style w:type="character" w:customStyle="1" w:styleId="a6">
    <w:name w:val="フッター (文字)"/>
    <w:basedOn w:val="a0"/>
    <w:link w:val="a5"/>
    <w:uiPriority w:val="99"/>
    <w:rsid w:val="0023064B"/>
  </w:style>
  <w:style w:type="character" w:styleId="a7">
    <w:name w:val="Hyperlink"/>
    <w:basedOn w:val="a0"/>
    <w:uiPriority w:val="99"/>
    <w:unhideWhenUsed/>
    <w:rsid w:val="00ED1358"/>
    <w:rPr>
      <w:color w:val="0563C1" w:themeColor="hyperlink"/>
      <w:u w:val="single"/>
    </w:rPr>
  </w:style>
  <w:style w:type="character" w:customStyle="1" w:styleId="30">
    <w:name w:val="見出し 3 (文字)"/>
    <w:basedOn w:val="a0"/>
    <w:link w:val="3"/>
    <w:uiPriority w:val="9"/>
    <w:semiHidden/>
    <w:rsid w:val="009E74E1"/>
    <w:rPr>
      <w:rFonts w:asciiTheme="majorHAnsi" w:eastAsiaTheme="majorEastAsia" w:hAnsiTheme="majorHAnsi" w:cstheme="majorBidi"/>
      <w:color w:val="1F3763" w:themeColor="accent1" w:themeShade="7F"/>
    </w:rPr>
  </w:style>
  <w:style w:type="character" w:styleId="a8">
    <w:name w:val="Emphasis"/>
    <w:basedOn w:val="a0"/>
    <w:uiPriority w:val="20"/>
    <w:qFormat/>
    <w:rsid w:val="003B69A8"/>
    <w:rPr>
      <w:b/>
      <w:bCs/>
      <w:i w:val="0"/>
      <w:iCs w:val="0"/>
    </w:rPr>
  </w:style>
  <w:style w:type="character" w:styleId="a9">
    <w:name w:val="FollowedHyperlink"/>
    <w:basedOn w:val="a0"/>
    <w:uiPriority w:val="99"/>
    <w:semiHidden/>
    <w:unhideWhenUsed/>
    <w:rsid w:val="00C909F4"/>
    <w:rPr>
      <w:color w:val="954F72" w:themeColor="followedHyperlink"/>
      <w:u w:val="single"/>
    </w:rPr>
  </w:style>
  <w:style w:type="character" w:styleId="aa">
    <w:name w:val="Strong"/>
    <w:basedOn w:val="a0"/>
    <w:uiPriority w:val="22"/>
    <w:qFormat/>
    <w:rsid w:val="002770D2"/>
    <w:rPr>
      <w:b/>
      <w:bCs/>
    </w:rPr>
  </w:style>
  <w:style w:type="paragraph" w:customStyle="1" w:styleId="2rwcndcydu5z8ovjgpa3qw">
    <w:name w:val="_2rwcndcydu5z8ovjgpa3qw"/>
    <w:basedOn w:val="a"/>
    <w:rsid w:val="00217A4C"/>
    <w:pPr>
      <w:spacing w:before="100" w:beforeAutospacing="1" w:after="100" w:afterAutospacing="1"/>
    </w:pPr>
    <w:rPr>
      <w:rFonts w:ascii="Times New Roman" w:eastAsia="Times New Roman" w:hAnsi="Times New Roman" w:cs="Times New Roman"/>
      <w:lang w:val="en-US"/>
    </w:rPr>
  </w:style>
  <w:style w:type="paragraph" w:styleId="Web">
    <w:name w:val="Normal (Web)"/>
    <w:basedOn w:val="a"/>
    <w:uiPriority w:val="99"/>
    <w:unhideWhenUsed/>
    <w:rsid w:val="00217A4C"/>
    <w:pPr>
      <w:spacing w:before="100" w:beforeAutospacing="1" w:after="100" w:afterAutospacing="1"/>
    </w:pPr>
    <w:rPr>
      <w:rFonts w:ascii="Times New Roman" w:eastAsia="Times New Roman" w:hAnsi="Times New Roman" w:cs="Times New Roman"/>
      <w:lang w:val="en-US"/>
    </w:rPr>
  </w:style>
  <w:style w:type="paragraph" w:styleId="ab">
    <w:name w:val="List Paragraph"/>
    <w:basedOn w:val="a"/>
    <w:uiPriority w:val="34"/>
    <w:qFormat/>
    <w:rsid w:val="00456734"/>
    <w:pPr>
      <w:ind w:left="720"/>
    </w:pPr>
    <w:rPr>
      <w:rFonts w:ascii="Calibri" w:hAnsi="Calibri" w:cs="Calibri"/>
      <w:sz w:val="22"/>
      <w:szCs w:val="22"/>
      <w:lang w:val="en-US"/>
    </w:rPr>
  </w:style>
  <w:style w:type="paragraph" w:customStyle="1" w:styleId="Standard1">
    <w:name w:val="Standard1"/>
    <w:rsid w:val="00301B20"/>
    <w:pPr>
      <w:widowControl w:val="0"/>
      <w:suppressAutoHyphens/>
      <w:autoSpaceDN w:val="0"/>
      <w:textAlignment w:val="baseline"/>
    </w:pPr>
    <w:rPr>
      <w:rFonts w:ascii="Times New Roman" w:eastAsia="SimSun" w:hAnsi="Times New Roman" w:cs="Lucida Sans"/>
      <w:kern w:val="3"/>
      <w:lang w:val="en-CA" w:eastAsia="zh-CN" w:bidi="hi-IN"/>
    </w:rPr>
  </w:style>
  <w:style w:type="character" w:customStyle="1" w:styleId="20ryswvbgmzsohukuppe">
    <w:name w:val="_20ryswvbgmzsohuk_upp_e"/>
    <w:basedOn w:val="a0"/>
    <w:rsid w:val="00C923A9"/>
  </w:style>
  <w:style w:type="paragraph" w:customStyle="1" w:styleId="ingress">
    <w:name w:val="ingress"/>
    <w:basedOn w:val="a"/>
    <w:uiPriority w:val="99"/>
    <w:semiHidden/>
    <w:rsid w:val="00170F13"/>
    <w:pPr>
      <w:spacing w:before="100" w:beforeAutospacing="1" w:after="100" w:afterAutospacing="1"/>
    </w:pPr>
    <w:rPr>
      <w:rFonts w:ascii="Times New Roman" w:hAnsi="Times New Roman" w:cs="Times New Roman"/>
      <w:lang w:val="en-US"/>
    </w:rPr>
  </w:style>
  <w:style w:type="paragraph" w:styleId="ac">
    <w:name w:val="Plain Text"/>
    <w:basedOn w:val="a"/>
    <w:link w:val="ad"/>
    <w:uiPriority w:val="99"/>
    <w:semiHidden/>
    <w:unhideWhenUsed/>
    <w:rsid w:val="00F350D6"/>
    <w:rPr>
      <w:rFonts w:ascii="Calibri" w:hAnsi="Calibri" w:cs="Calibri"/>
      <w:sz w:val="22"/>
      <w:szCs w:val="22"/>
      <w:lang w:val="en-US"/>
    </w:rPr>
  </w:style>
  <w:style w:type="character" w:customStyle="1" w:styleId="ad">
    <w:name w:val="書式なし (文字)"/>
    <w:basedOn w:val="a0"/>
    <w:link w:val="ac"/>
    <w:uiPriority w:val="99"/>
    <w:semiHidden/>
    <w:rsid w:val="00F350D6"/>
    <w:rPr>
      <w:rFonts w:ascii="Calibri" w:hAnsi="Calibri" w:cs="Calibri"/>
      <w:sz w:val="22"/>
      <w:szCs w:val="22"/>
      <w:lang w:val="en-US"/>
    </w:rPr>
  </w:style>
  <w:style w:type="paragraph" w:styleId="ae">
    <w:name w:val="Balloon Text"/>
    <w:basedOn w:val="a"/>
    <w:link w:val="af"/>
    <w:uiPriority w:val="99"/>
    <w:semiHidden/>
    <w:unhideWhenUsed/>
    <w:rsid w:val="00194DB8"/>
    <w:rPr>
      <w:rFonts w:ascii="Segoe UI" w:hAnsi="Segoe UI" w:cs="Segoe UI"/>
      <w:sz w:val="18"/>
      <w:szCs w:val="18"/>
    </w:rPr>
  </w:style>
  <w:style w:type="character" w:customStyle="1" w:styleId="af">
    <w:name w:val="吹き出し (文字)"/>
    <w:basedOn w:val="a0"/>
    <w:link w:val="ae"/>
    <w:uiPriority w:val="99"/>
    <w:semiHidden/>
    <w:rsid w:val="00194DB8"/>
    <w:rPr>
      <w:rFonts w:ascii="Segoe UI" w:hAnsi="Segoe UI" w:cs="Segoe UI"/>
      <w:sz w:val="18"/>
      <w:szCs w:val="18"/>
    </w:rPr>
  </w:style>
  <w:style w:type="paragraph" w:customStyle="1" w:styleId="Textbody">
    <w:name w:val="Text body"/>
    <w:basedOn w:val="a"/>
    <w:rsid w:val="00693E0E"/>
    <w:pPr>
      <w:suppressAutoHyphens/>
      <w:autoSpaceDN w:val="0"/>
      <w:spacing w:after="140" w:line="288" w:lineRule="auto"/>
      <w:textAlignment w:val="baseline"/>
    </w:pPr>
    <w:rPr>
      <w:rFonts w:ascii="Liberation Serif" w:eastAsia="SimSun" w:hAnsi="Liberation Serif" w:cs="Lucida Sans"/>
      <w:kern w:val="3"/>
      <w:lang w:val="fr-CA" w:eastAsia="zh-CN" w:bidi="hi-IN"/>
    </w:rPr>
  </w:style>
  <w:style w:type="paragraph" w:styleId="af0">
    <w:name w:val="Revision"/>
    <w:hidden/>
    <w:uiPriority w:val="99"/>
    <w:semiHidden/>
    <w:rsid w:val="00A14C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971686">
      <w:bodyDiv w:val="1"/>
      <w:marLeft w:val="0"/>
      <w:marRight w:val="0"/>
      <w:marTop w:val="0"/>
      <w:marBottom w:val="0"/>
      <w:divBdr>
        <w:top w:val="none" w:sz="0" w:space="0" w:color="auto"/>
        <w:left w:val="none" w:sz="0" w:space="0" w:color="auto"/>
        <w:bottom w:val="none" w:sz="0" w:space="0" w:color="auto"/>
        <w:right w:val="none" w:sz="0" w:space="0" w:color="auto"/>
      </w:divBdr>
    </w:div>
    <w:div w:id="91364280">
      <w:bodyDiv w:val="1"/>
      <w:marLeft w:val="0"/>
      <w:marRight w:val="0"/>
      <w:marTop w:val="0"/>
      <w:marBottom w:val="0"/>
      <w:divBdr>
        <w:top w:val="none" w:sz="0" w:space="0" w:color="auto"/>
        <w:left w:val="none" w:sz="0" w:space="0" w:color="auto"/>
        <w:bottom w:val="none" w:sz="0" w:space="0" w:color="auto"/>
        <w:right w:val="none" w:sz="0" w:space="0" w:color="auto"/>
      </w:divBdr>
    </w:div>
    <w:div w:id="168175437">
      <w:bodyDiv w:val="1"/>
      <w:marLeft w:val="0"/>
      <w:marRight w:val="0"/>
      <w:marTop w:val="0"/>
      <w:marBottom w:val="0"/>
      <w:divBdr>
        <w:top w:val="none" w:sz="0" w:space="0" w:color="auto"/>
        <w:left w:val="none" w:sz="0" w:space="0" w:color="auto"/>
        <w:bottom w:val="none" w:sz="0" w:space="0" w:color="auto"/>
        <w:right w:val="none" w:sz="0" w:space="0" w:color="auto"/>
      </w:divBdr>
    </w:div>
    <w:div w:id="197671648">
      <w:bodyDiv w:val="1"/>
      <w:marLeft w:val="0"/>
      <w:marRight w:val="0"/>
      <w:marTop w:val="0"/>
      <w:marBottom w:val="0"/>
      <w:divBdr>
        <w:top w:val="none" w:sz="0" w:space="0" w:color="auto"/>
        <w:left w:val="none" w:sz="0" w:space="0" w:color="auto"/>
        <w:bottom w:val="none" w:sz="0" w:space="0" w:color="auto"/>
        <w:right w:val="none" w:sz="0" w:space="0" w:color="auto"/>
      </w:divBdr>
    </w:div>
    <w:div w:id="244146529">
      <w:bodyDiv w:val="1"/>
      <w:marLeft w:val="0"/>
      <w:marRight w:val="0"/>
      <w:marTop w:val="0"/>
      <w:marBottom w:val="0"/>
      <w:divBdr>
        <w:top w:val="none" w:sz="0" w:space="0" w:color="auto"/>
        <w:left w:val="none" w:sz="0" w:space="0" w:color="auto"/>
        <w:bottom w:val="none" w:sz="0" w:space="0" w:color="auto"/>
        <w:right w:val="none" w:sz="0" w:space="0" w:color="auto"/>
      </w:divBdr>
      <w:divsChild>
        <w:div w:id="1729449112">
          <w:marLeft w:val="0"/>
          <w:marRight w:val="0"/>
          <w:marTop w:val="0"/>
          <w:marBottom w:val="120"/>
          <w:divBdr>
            <w:top w:val="none" w:sz="0" w:space="0" w:color="auto"/>
            <w:left w:val="none" w:sz="0" w:space="0" w:color="auto"/>
            <w:bottom w:val="none" w:sz="0" w:space="0" w:color="auto"/>
            <w:right w:val="none" w:sz="0" w:space="0" w:color="auto"/>
          </w:divBdr>
        </w:div>
      </w:divsChild>
    </w:div>
    <w:div w:id="282616510">
      <w:bodyDiv w:val="1"/>
      <w:marLeft w:val="0"/>
      <w:marRight w:val="0"/>
      <w:marTop w:val="0"/>
      <w:marBottom w:val="0"/>
      <w:divBdr>
        <w:top w:val="none" w:sz="0" w:space="0" w:color="auto"/>
        <w:left w:val="none" w:sz="0" w:space="0" w:color="auto"/>
        <w:bottom w:val="none" w:sz="0" w:space="0" w:color="auto"/>
        <w:right w:val="none" w:sz="0" w:space="0" w:color="auto"/>
      </w:divBdr>
    </w:div>
    <w:div w:id="337468359">
      <w:bodyDiv w:val="1"/>
      <w:marLeft w:val="0"/>
      <w:marRight w:val="0"/>
      <w:marTop w:val="0"/>
      <w:marBottom w:val="0"/>
      <w:divBdr>
        <w:top w:val="none" w:sz="0" w:space="0" w:color="auto"/>
        <w:left w:val="none" w:sz="0" w:space="0" w:color="auto"/>
        <w:bottom w:val="none" w:sz="0" w:space="0" w:color="auto"/>
        <w:right w:val="none" w:sz="0" w:space="0" w:color="auto"/>
      </w:divBdr>
    </w:div>
    <w:div w:id="369039025">
      <w:bodyDiv w:val="1"/>
      <w:marLeft w:val="0"/>
      <w:marRight w:val="0"/>
      <w:marTop w:val="0"/>
      <w:marBottom w:val="0"/>
      <w:divBdr>
        <w:top w:val="none" w:sz="0" w:space="0" w:color="auto"/>
        <w:left w:val="none" w:sz="0" w:space="0" w:color="auto"/>
        <w:bottom w:val="none" w:sz="0" w:space="0" w:color="auto"/>
        <w:right w:val="none" w:sz="0" w:space="0" w:color="auto"/>
      </w:divBdr>
    </w:div>
    <w:div w:id="494149362">
      <w:bodyDiv w:val="1"/>
      <w:marLeft w:val="0"/>
      <w:marRight w:val="0"/>
      <w:marTop w:val="0"/>
      <w:marBottom w:val="0"/>
      <w:divBdr>
        <w:top w:val="none" w:sz="0" w:space="0" w:color="auto"/>
        <w:left w:val="none" w:sz="0" w:space="0" w:color="auto"/>
        <w:bottom w:val="none" w:sz="0" w:space="0" w:color="auto"/>
        <w:right w:val="none" w:sz="0" w:space="0" w:color="auto"/>
      </w:divBdr>
    </w:div>
    <w:div w:id="523254194">
      <w:bodyDiv w:val="1"/>
      <w:marLeft w:val="0"/>
      <w:marRight w:val="0"/>
      <w:marTop w:val="0"/>
      <w:marBottom w:val="0"/>
      <w:divBdr>
        <w:top w:val="none" w:sz="0" w:space="0" w:color="auto"/>
        <w:left w:val="none" w:sz="0" w:space="0" w:color="auto"/>
        <w:bottom w:val="none" w:sz="0" w:space="0" w:color="auto"/>
        <w:right w:val="none" w:sz="0" w:space="0" w:color="auto"/>
      </w:divBdr>
    </w:div>
    <w:div w:id="642198746">
      <w:bodyDiv w:val="1"/>
      <w:marLeft w:val="0"/>
      <w:marRight w:val="0"/>
      <w:marTop w:val="0"/>
      <w:marBottom w:val="0"/>
      <w:divBdr>
        <w:top w:val="none" w:sz="0" w:space="0" w:color="auto"/>
        <w:left w:val="none" w:sz="0" w:space="0" w:color="auto"/>
        <w:bottom w:val="none" w:sz="0" w:space="0" w:color="auto"/>
        <w:right w:val="none" w:sz="0" w:space="0" w:color="auto"/>
      </w:divBdr>
    </w:div>
    <w:div w:id="644816472">
      <w:bodyDiv w:val="1"/>
      <w:marLeft w:val="0"/>
      <w:marRight w:val="0"/>
      <w:marTop w:val="0"/>
      <w:marBottom w:val="0"/>
      <w:divBdr>
        <w:top w:val="none" w:sz="0" w:space="0" w:color="auto"/>
        <w:left w:val="none" w:sz="0" w:space="0" w:color="auto"/>
        <w:bottom w:val="none" w:sz="0" w:space="0" w:color="auto"/>
        <w:right w:val="none" w:sz="0" w:space="0" w:color="auto"/>
      </w:divBdr>
    </w:div>
    <w:div w:id="738868188">
      <w:bodyDiv w:val="1"/>
      <w:marLeft w:val="0"/>
      <w:marRight w:val="0"/>
      <w:marTop w:val="0"/>
      <w:marBottom w:val="0"/>
      <w:divBdr>
        <w:top w:val="none" w:sz="0" w:space="0" w:color="auto"/>
        <w:left w:val="none" w:sz="0" w:space="0" w:color="auto"/>
        <w:bottom w:val="none" w:sz="0" w:space="0" w:color="auto"/>
        <w:right w:val="none" w:sz="0" w:space="0" w:color="auto"/>
      </w:divBdr>
    </w:div>
    <w:div w:id="786772408">
      <w:bodyDiv w:val="1"/>
      <w:marLeft w:val="0"/>
      <w:marRight w:val="0"/>
      <w:marTop w:val="0"/>
      <w:marBottom w:val="0"/>
      <w:divBdr>
        <w:top w:val="none" w:sz="0" w:space="0" w:color="auto"/>
        <w:left w:val="none" w:sz="0" w:space="0" w:color="auto"/>
        <w:bottom w:val="none" w:sz="0" w:space="0" w:color="auto"/>
        <w:right w:val="none" w:sz="0" w:space="0" w:color="auto"/>
      </w:divBdr>
    </w:div>
    <w:div w:id="789204919">
      <w:bodyDiv w:val="1"/>
      <w:marLeft w:val="0"/>
      <w:marRight w:val="0"/>
      <w:marTop w:val="0"/>
      <w:marBottom w:val="0"/>
      <w:divBdr>
        <w:top w:val="none" w:sz="0" w:space="0" w:color="auto"/>
        <w:left w:val="none" w:sz="0" w:space="0" w:color="auto"/>
        <w:bottom w:val="none" w:sz="0" w:space="0" w:color="auto"/>
        <w:right w:val="none" w:sz="0" w:space="0" w:color="auto"/>
      </w:divBdr>
    </w:div>
    <w:div w:id="802312988">
      <w:bodyDiv w:val="1"/>
      <w:marLeft w:val="0"/>
      <w:marRight w:val="0"/>
      <w:marTop w:val="0"/>
      <w:marBottom w:val="0"/>
      <w:divBdr>
        <w:top w:val="none" w:sz="0" w:space="0" w:color="auto"/>
        <w:left w:val="none" w:sz="0" w:space="0" w:color="auto"/>
        <w:bottom w:val="none" w:sz="0" w:space="0" w:color="auto"/>
        <w:right w:val="none" w:sz="0" w:space="0" w:color="auto"/>
      </w:divBdr>
    </w:div>
    <w:div w:id="986058594">
      <w:bodyDiv w:val="1"/>
      <w:marLeft w:val="0"/>
      <w:marRight w:val="0"/>
      <w:marTop w:val="0"/>
      <w:marBottom w:val="0"/>
      <w:divBdr>
        <w:top w:val="none" w:sz="0" w:space="0" w:color="auto"/>
        <w:left w:val="none" w:sz="0" w:space="0" w:color="auto"/>
        <w:bottom w:val="none" w:sz="0" w:space="0" w:color="auto"/>
        <w:right w:val="none" w:sz="0" w:space="0" w:color="auto"/>
      </w:divBdr>
    </w:div>
    <w:div w:id="1045056380">
      <w:bodyDiv w:val="1"/>
      <w:marLeft w:val="0"/>
      <w:marRight w:val="0"/>
      <w:marTop w:val="0"/>
      <w:marBottom w:val="0"/>
      <w:divBdr>
        <w:top w:val="none" w:sz="0" w:space="0" w:color="auto"/>
        <w:left w:val="none" w:sz="0" w:space="0" w:color="auto"/>
        <w:bottom w:val="none" w:sz="0" w:space="0" w:color="auto"/>
        <w:right w:val="none" w:sz="0" w:space="0" w:color="auto"/>
      </w:divBdr>
    </w:div>
    <w:div w:id="1045526770">
      <w:bodyDiv w:val="1"/>
      <w:marLeft w:val="0"/>
      <w:marRight w:val="0"/>
      <w:marTop w:val="0"/>
      <w:marBottom w:val="0"/>
      <w:divBdr>
        <w:top w:val="none" w:sz="0" w:space="0" w:color="auto"/>
        <w:left w:val="none" w:sz="0" w:space="0" w:color="auto"/>
        <w:bottom w:val="none" w:sz="0" w:space="0" w:color="auto"/>
        <w:right w:val="none" w:sz="0" w:space="0" w:color="auto"/>
      </w:divBdr>
    </w:div>
    <w:div w:id="1052464161">
      <w:bodyDiv w:val="1"/>
      <w:marLeft w:val="0"/>
      <w:marRight w:val="0"/>
      <w:marTop w:val="0"/>
      <w:marBottom w:val="0"/>
      <w:divBdr>
        <w:top w:val="none" w:sz="0" w:space="0" w:color="auto"/>
        <w:left w:val="none" w:sz="0" w:space="0" w:color="auto"/>
        <w:bottom w:val="none" w:sz="0" w:space="0" w:color="auto"/>
        <w:right w:val="none" w:sz="0" w:space="0" w:color="auto"/>
      </w:divBdr>
    </w:div>
    <w:div w:id="1060907912">
      <w:bodyDiv w:val="1"/>
      <w:marLeft w:val="0"/>
      <w:marRight w:val="0"/>
      <w:marTop w:val="0"/>
      <w:marBottom w:val="0"/>
      <w:divBdr>
        <w:top w:val="none" w:sz="0" w:space="0" w:color="auto"/>
        <w:left w:val="none" w:sz="0" w:space="0" w:color="auto"/>
        <w:bottom w:val="none" w:sz="0" w:space="0" w:color="auto"/>
        <w:right w:val="none" w:sz="0" w:space="0" w:color="auto"/>
      </w:divBdr>
    </w:div>
    <w:div w:id="1061169749">
      <w:bodyDiv w:val="1"/>
      <w:marLeft w:val="0"/>
      <w:marRight w:val="0"/>
      <w:marTop w:val="0"/>
      <w:marBottom w:val="0"/>
      <w:divBdr>
        <w:top w:val="none" w:sz="0" w:space="0" w:color="auto"/>
        <w:left w:val="none" w:sz="0" w:space="0" w:color="auto"/>
        <w:bottom w:val="none" w:sz="0" w:space="0" w:color="auto"/>
        <w:right w:val="none" w:sz="0" w:space="0" w:color="auto"/>
      </w:divBdr>
    </w:div>
    <w:div w:id="1143539916">
      <w:bodyDiv w:val="1"/>
      <w:marLeft w:val="0"/>
      <w:marRight w:val="0"/>
      <w:marTop w:val="0"/>
      <w:marBottom w:val="0"/>
      <w:divBdr>
        <w:top w:val="none" w:sz="0" w:space="0" w:color="auto"/>
        <w:left w:val="none" w:sz="0" w:space="0" w:color="auto"/>
        <w:bottom w:val="none" w:sz="0" w:space="0" w:color="auto"/>
        <w:right w:val="none" w:sz="0" w:space="0" w:color="auto"/>
      </w:divBdr>
    </w:div>
    <w:div w:id="1237668648">
      <w:bodyDiv w:val="1"/>
      <w:marLeft w:val="0"/>
      <w:marRight w:val="0"/>
      <w:marTop w:val="0"/>
      <w:marBottom w:val="0"/>
      <w:divBdr>
        <w:top w:val="none" w:sz="0" w:space="0" w:color="auto"/>
        <w:left w:val="none" w:sz="0" w:space="0" w:color="auto"/>
        <w:bottom w:val="none" w:sz="0" w:space="0" w:color="auto"/>
        <w:right w:val="none" w:sz="0" w:space="0" w:color="auto"/>
      </w:divBdr>
    </w:div>
    <w:div w:id="1301886695">
      <w:bodyDiv w:val="1"/>
      <w:marLeft w:val="0"/>
      <w:marRight w:val="0"/>
      <w:marTop w:val="0"/>
      <w:marBottom w:val="0"/>
      <w:divBdr>
        <w:top w:val="none" w:sz="0" w:space="0" w:color="auto"/>
        <w:left w:val="none" w:sz="0" w:space="0" w:color="auto"/>
        <w:bottom w:val="none" w:sz="0" w:space="0" w:color="auto"/>
        <w:right w:val="none" w:sz="0" w:space="0" w:color="auto"/>
      </w:divBdr>
    </w:div>
    <w:div w:id="1303193632">
      <w:bodyDiv w:val="1"/>
      <w:marLeft w:val="0"/>
      <w:marRight w:val="0"/>
      <w:marTop w:val="0"/>
      <w:marBottom w:val="0"/>
      <w:divBdr>
        <w:top w:val="none" w:sz="0" w:space="0" w:color="auto"/>
        <w:left w:val="none" w:sz="0" w:space="0" w:color="auto"/>
        <w:bottom w:val="none" w:sz="0" w:space="0" w:color="auto"/>
        <w:right w:val="none" w:sz="0" w:space="0" w:color="auto"/>
      </w:divBdr>
    </w:div>
    <w:div w:id="1349911195">
      <w:bodyDiv w:val="1"/>
      <w:marLeft w:val="0"/>
      <w:marRight w:val="0"/>
      <w:marTop w:val="0"/>
      <w:marBottom w:val="0"/>
      <w:divBdr>
        <w:top w:val="none" w:sz="0" w:space="0" w:color="auto"/>
        <w:left w:val="none" w:sz="0" w:space="0" w:color="auto"/>
        <w:bottom w:val="none" w:sz="0" w:space="0" w:color="auto"/>
        <w:right w:val="none" w:sz="0" w:space="0" w:color="auto"/>
      </w:divBdr>
    </w:div>
    <w:div w:id="1411808770">
      <w:bodyDiv w:val="1"/>
      <w:marLeft w:val="0"/>
      <w:marRight w:val="0"/>
      <w:marTop w:val="0"/>
      <w:marBottom w:val="0"/>
      <w:divBdr>
        <w:top w:val="none" w:sz="0" w:space="0" w:color="auto"/>
        <w:left w:val="none" w:sz="0" w:space="0" w:color="auto"/>
        <w:bottom w:val="none" w:sz="0" w:space="0" w:color="auto"/>
        <w:right w:val="none" w:sz="0" w:space="0" w:color="auto"/>
      </w:divBdr>
    </w:div>
    <w:div w:id="1482625098">
      <w:bodyDiv w:val="1"/>
      <w:marLeft w:val="0"/>
      <w:marRight w:val="0"/>
      <w:marTop w:val="0"/>
      <w:marBottom w:val="0"/>
      <w:divBdr>
        <w:top w:val="none" w:sz="0" w:space="0" w:color="auto"/>
        <w:left w:val="none" w:sz="0" w:space="0" w:color="auto"/>
        <w:bottom w:val="none" w:sz="0" w:space="0" w:color="auto"/>
        <w:right w:val="none" w:sz="0" w:space="0" w:color="auto"/>
      </w:divBdr>
    </w:div>
    <w:div w:id="1506626852">
      <w:bodyDiv w:val="1"/>
      <w:marLeft w:val="0"/>
      <w:marRight w:val="0"/>
      <w:marTop w:val="0"/>
      <w:marBottom w:val="0"/>
      <w:divBdr>
        <w:top w:val="none" w:sz="0" w:space="0" w:color="auto"/>
        <w:left w:val="none" w:sz="0" w:space="0" w:color="auto"/>
        <w:bottom w:val="none" w:sz="0" w:space="0" w:color="auto"/>
        <w:right w:val="none" w:sz="0" w:space="0" w:color="auto"/>
      </w:divBdr>
    </w:div>
    <w:div w:id="1531644036">
      <w:bodyDiv w:val="1"/>
      <w:marLeft w:val="0"/>
      <w:marRight w:val="0"/>
      <w:marTop w:val="0"/>
      <w:marBottom w:val="0"/>
      <w:divBdr>
        <w:top w:val="none" w:sz="0" w:space="0" w:color="auto"/>
        <w:left w:val="none" w:sz="0" w:space="0" w:color="auto"/>
        <w:bottom w:val="none" w:sz="0" w:space="0" w:color="auto"/>
        <w:right w:val="none" w:sz="0" w:space="0" w:color="auto"/>
      </w:divBdr>
    </w:div>
    <w:div w:id="1562642328">
      <w:bodyDiv w:val="1"/>
      <w:marLeft w:val="0"/>
      <w:marRight w:val="0"/>
      <w:marTop w:val="0"/>
      <w:marBottom w:val="0"/>
      <w:divBdr>
        <w:top w:val="none" w:sz="0" w:space="0" w:color="auto"/>
        <w:left w:val="none" w:sz="0" w:space="0" w:color="auto"/>
        <w:bottom w:val="none" w:sz="0" w:space="0" w:color="auto"/>
        <w:right w:val="none" w:sz="0" w:space="0" w:color="auto"/>
      </w:divBdr>
    </w:div>
    <w:div w:id="1563170975">
      <w:bodyDiv w:val="1"/>
      <w:marLeft w:val="0"/>
      <w:marRight w:val="0"/>
      <w:marTop w:val="0"/>
      <w:marBottom w:val="0"/>
      <w:divBdr>
        <w:top w:val="none" w:sz="0" w:space="0" w:color="auto"/>
        <w:left w:val="none" w:sz="0" w:space="0" w:color="auto"/>
        <w:bottom w:val="none" w:sz="0" w:space="0" w:color="auto"/>
        <w:right w:val="none" w:sz="0" w:space="0" w:color="auto"/>
      </w:divBdr>
    </w:div>
    <w:div w:id="1566836667">
      <w:bodyDiv w:val="1"/>
      <w:marLeft w:val="0"/>
      <w:marRight w:val="0"/>
      <w:marTop w:val="0"/>
      <w:marBottom w:val="0"/>
      <w:divBdr>
        <w:top w:val="none" w:sz="0" w:space="0" w:color="auto"/>
        <w:left w:val="none" w:sz="0" w:space="0" w:color="auto"/>
        <w:bottom w:val="none" w:sz="0" w:space="0" w:color="auto"/>
        <w:right w:val="none" w:sz="0" w:space="0" w:color="auto"/>
      </w:divBdr>
    </w:div>
    <w:div w:id="1594432611">
      <w:bodyDiv w:val="1"/>
      <w:marLeft w:val="0"/>
      <w:marRight w:val="0"/>
      <w:marTop w:val="0"/>
      <w:marBottom w:val="0"/>
      <w:divBdr>
        <w:top w:val="none" w:sz="0" w:space="0" w:color="auto"/>
        <w:left w:val="none" w:sz="0" w:space="0" w:color="auto"/>
        <w:bottom w:val="none" w:sz="0" w:space="0" w:color="auto"/>
        <w:right w:val="none" w:sz="0" w:space="0" w:color="auto"/>
      </w:divBdr>
    </w:div>
    <w:div w:id="1616056626">
      <w:bodyDiv w:val="1"/>
      <w:marLeft w:val="0"/>
      <w:marRight w:val="0"/>
      <w:marTop w:val="0"/>
      <w:marBottom w:val="0"/>
      <w:divBdr>
        <w:top w:val="none" w:sz="0" w:space="0" w:color="auto"/>
        <w:left w:val="none" w:sz="0" w:space="0" w:color="auto"/>
        <w:bottom w:val="none" w:sz="0" w:space="0" w:color="auto"/>
        <w:right w:val="none" w:sz="0" w:space="0" w:color="auto"/>
      </w:divBdr>
    </w:div>
    <w:div w:id="1673145114">
      <w:bodyDiv w:val="1"/>
      <w:marLeft w:val="0"/>
      <w:marRight w:val="0"/>
      <w:marTop w:val="0"/>
      <w:marBottom w:val="0"/>
      <w:divBdr>
        <w:top w:val="none" w:sz="0" w:space="0" w:color="auto"/>
        <w:left w:val="none" w:sz="0" w:space="0" w:color="auto"/>
        <w:bottom w:val="none" w:sz="0" w:space="0" w:color="auto"/>
        <w:right w:val="none" w:sz="0" w:space="0" w:color="auto"/>
      </w:divBdr>
    </w:div>
    <w:div w:id="1697846561">
      <w:bodyDiv w:val="1"/>
      <w:marLeft w:val="0"/>
      <w:marRight w:val="0"/>
      <w:marTop w:val="0"/>
      <w:marBottom w:val="0"/>
      <w:divBdr>
        <w:top w:val="none" w:sz="0" w:space="0" w:color="auto"/>
        <w:left w:val="none" w:sz="0" w:space="0" w:color="auto"/>
        <w:bottom w:val="none" w:sz="0" w:space="0" w:color="auto"/>
        <w:right w:val="none" w:sz="0" w:space="0" w:color="auto"/>
      </w:divBdr>
    </w:div>
    <w:div w:id="1765952784">
      <w:bodyDiv w:val="1"/>
      <w:marLeft w:val="0"/>
      <w:marRight w:val="0"/>
      <w:marTop w:val="0"/>
      <w:marBottom w:val="0"/>
      <w:divBdr>
        <w:top w:val="none" w:sz="0" w:space="0" w:color="auto"/>
        <w:left w:val="none" w:sz="0" w:space="0" w:color="auto"/>
        <w:bottom w:val="none" w:sz="0" w:space="0" w:color="auto"/>
        <w:right w:val="none" w:sz="0" w:space="0" w:color="auto"/>
      </w:divBdr>
    </w:div>
    <w:div w:id="1787580789">
      <w:bodyDiv w:val="1"/>
      <w:marLeft w:val="0"/>
      <w:marRight w:val="0"/>
      <w:marTop w:val="0"/>
      <w:marBottom w:val="0"/>
      <w:divBdr>
        <w:top w:val="none" w:sz="0" w:space="0" w:color="auto"/>
        <w:left w:val="none" w:sz="0" w:space="0" w:color="auto"/>
        <w:bottom w:val="none" w:sz="0" w:space="0" w:color="auto"/>
        <w:right w:val="none" w:sz="0" w:space="0" w:color="auto"/>
      </w:divBdr>
    </w:div>
    <w:div w:id="1793982681">
      <w:bodyDiv w:val="1"/>
      <w:marLeft w:val="0"/>
      <w:marRight w:val="0"/>
      <w:marTop w:val="0"/>
      <w:marBottom w:val="0"/>
      <w:divBdr>
        <w:top w:val="none" w:sz="0" w:space="0" w:color="auto"/>
        <w:left w:val="none" w:sz="0" w:space="0" w:color="auto"/>
        <w:bottom w:val="none" w:sz="0" w:space="0" w:color="auto"/>
        <w:right w:val="none" w:sz="0" w:space="0" w:color="auto"/>
      </w:divBdr>
    </w:div>
    <w:div w:id="1915897844">
      <w:bodyDiv w:val="1"/>
      <w:marLeft w:val="0"/>
      <w:marRight w:val="0"/>
      <w:marTop w:val="0"/>
      <w:marBottom w:val="0"/>
      <w:divBdr>
        <w:top w:val="none" w:sz="0" w:space="0" w:color="auto"/>
        <w:left w:val="none" w:sz="0" w:space="0" w:color="auto"/>
        <w:bottom w:val="none" w:sz="0" w:space="0" w:color="auto"/>
        <w:right w:val="none" w:sz="0" w:space="0" w:color="auto"/>
      </w:divBdr>
    </w:div>
    <w:div w:id="1958755838">
      <w:bodyDiv w:val="1"/>
      <w:marLeft w:val="0"/>
      <w:marRight w:val="0"/>
      <w:marTop w:val="0"/>
      <w:marBottom w:val="0"/>
      <w:divBdr>
        <w:top w:val="none" w:sz="0" w:space="0" w:color="auto"/>
        <w:left w:val="none" w:sz="0" w:space="0" w:color="auto"/>
        <w:bottom w:val="none" w:sz="0" w:space="0" w:color="auto"/>
        <w:right w:val="none" w:sz="0" w:space="0" w:color="auto"/>
      </w:divBdr>
    </w:div>
    <w:div w:id="2017875646">
      <w:bodyDiv w:val="1"/>
      <w:marLeft w:val="0"/>
      <w:marRight w:val="0"/>
      <w:marTop w:val="0"/>
      <w:marBottom w:val="0"/>
      <w:divBdr>
        <w:top w:val="none" w:sz="0" w:space="0" w:color="auto"/>
        <w:left w:val="none" w:sz="0" w:space="0" w:color="auto"/>
        <w:bottom w:val="none" w:sz="0" w:space="0" w:color="auto"/>
        <w:right w:val="none" w:sz="0" w:space="0" w:color="auto"/>
      </w:divBdr>
    </w:div>
    <w:div w:id="2051876382">
      <w:bodyDiv w:val="1"/>
      <w:marLeft w:val="0"/>
      <w:marRight w:val="0"/>
      <w:marTop w:val="0"/>
      <w:marBottom w:val="0"/>
      <w:divBdr>
        <w:top w:val="none" w:sz="0" w:space="0" w:color="auto"/>
        <w:left w:val="none" w:sz="0" w:space="0" w:color="auto"/>
        <w:bottom w:val="none" w:sz="0" w:space="0" w:color="auto"/>
        <w:right w:val="none" w:sz="0" w:space="0" w:color="auto"/>
      </w:divBdr>
    </w:div>
    <w:div w:id="2065635099">
      <w:bodyDiv w:val="1"/>
      <w:marLeft w:val="0"/>
      <w:marRight w:val="0"/>
      <w:marTop w:val="0"/>
      <w:marBottom w:val="0"/>
      <w:divBdr>
        <w:top w:val="none" w:sz="0" w:space="0" w:color="auto"/>
        <w:left w:val="none" w:sz="0" w:space="0" w:color="auto"/>
        <w:bottom w:val="none" w:sz="0" w:space="0" w:color="auto"/>
        <w:right w:val="none" w:sz="0" w:space="0" w:color="auto"/>
      </w:divBdr>
    </w:div>
    <w:div w:id="2070688405">
      <w:bodyDiv w:val="1"/>
      <w:marLeft w:val="0"/>
      <w:marRight w:val="0"/>
      <w:marTop w:val="0"/>
      <w:marBottom w:val="0"/>
      <w:divBdr>
        <w:top w:val="none" w:sz="0" w:space="0" w:color="auto"/>
        <w:left w:val="none" w:sz="0" w:space="0" w:color="auto"/>
        <w:bottom w:val="none" w:sz="0" w:space="0" w:color="auto"/>
        <w:right w:val="none" w:sz="0" w:space="0" w:color="auto"/>
      </w:divBdr>
    </w:div>
    <w:div w:id="2125034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A1401-B297-4B38-A089-B95F9EC9A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885</Words>
  <Characters>5051</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2020-06-08T01:30:00Z</dcterms:created>
  <dcterms:modified xsi:type="dcterms:W3CDTF">2020-06-08T01:30:00Z</dcterms:modified>
</cp:coreProperties>
</file>